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5D0549" w:rsidRPr="005D0549" w:rsidRDefault="005D0549" w:rsidP="005D0549">
      <w:pPr>
        <w:tabs>
          <w:tab w:val="left" w:pos="1440"/>
        </w:tabs>
        <w:spacing w:line="480" w:lineRule="auto"/>
        <w:jc w:val="center"/>
        <w:rPr>
          <w:rFonts w:ascii="Times New Roman" w:hAnsi="Times New Roman"/>
          <w:color w:val="000000" w:themeColor="text1"/>
          <w:sz w:val="24"/>
          <w:szCs w:val="24"/>
          <w:shd w:val="clear" w:color="auto" w:fill="FFFFFF"/>
        </w:rPr>
      </w:pPr>
      <w:r w:rsidRPr="005D0549">
        <w:rPr>
          <w:rFonts w:ascii="Times New Roman" w:hAnsi="Times New Roman"/>
          <w:color w:val="222222"/>
          <w:sz w:val="24"/>
          <w:szCs w:val="24"/>
          <w:shd w:val="clear" w:color="auto" w:fill="FFFFFF"/>
        </w:rPr>
        <w:t>Informatics Security Discussion Topic</w:t>
      </w:r>
    </w:p>
    <w:p w:rsidR="000D673D" w:rsidRPr="00BE027E" w:rsidRDefault="00B84DDB" w:rsidP="009E7AE5">
      <w:pPr>
        <w:spacing w:after="0" w:line="480" w:lineRule="auto"/>
        <w:jc w:val="center"/>
        <w:rPr>
          <w:rFonts w:ascii="Times New Roman" w:eastAsia="Times New Roman" w:hAnsi="Times New Roman"/>
          <w:color w:val="000000" w:themeColor="text1"/>
          <w:sz w:val="24"/>
          <w:szCs w:val="24"/>
        </w:rPr>
      </w:pPr>
      <w:r w:rsidRPr="00BE027E">
        <w:rPr>
          <w:rFonts w:ascii="Times New Roman" w:eastAsia="Times New Roman" w:hAnsi="Times New Roman"/>
          <w:color w:val="000000" w:themeColor="text1"/>
          <w:sz w:val="24"/>
          <w:szCs w:val="24"/>
        </w:rPr>
        <w:t>Name:</w:t>
      </w:r>
    </w:p>
    <w:p w:rsidR="00B84DDB" w:rsidRPr="00BE027E" w:rsidRDefault="00B84DDB" w:rsidP="009E7AE5">
      <w:pPr>
        <w:spacing w:after="0" w:line="480" w:lineRule="auto"/>
        <w:jc w:val="center"/>
        <w:rPr>
          <w:rFonts w:ascii="Times New Roman" w:eastAsia="Times New Roman" w:hAnsi="Times New Roman"/>
          <w:color w:val="000000" w:themeColor="text1"/>
          <w:sz w:val="24"/>
          <w:szCs w:val="24"/>
        </w:rPr>
      </w:pPr>
      <w:r w:rsidRPr="00BE027E">
        <w:rPr>
          <w:rFonts w:ascii="Times New Roman" w:eastAsia="Times New Roman" w:hAnsi="Times New Roman"/>
          <w:color w:val="000000" w:themeColor="text1"/>
          <w:sz w:val="24"/>
          <w:szCs w:val="24"/>
        </w:rPr>
        <w:t>Institution:</w:t>
      </w:r>
    </w:p>
    <w:p w:rsidR="00B84DDB" w:rsidRPr="00BE027E" w:rsidRDefault="00B84DDB" w:rsidP="00A177C6">
      <w:pPr>
        <w:tabs>
          <w:tab w:val="left" w:pos="3780"/>
        </w:tabs>
        <w:spacing w:after="0" w:line="480" w:lineRule="auto"/>
        <w:jc w:val="both"/>
        <w:rPr>
          <w:rFonts w:ascii="Times New Roman" w:eastAsia="Times New Roman" w:hAnsi="Times New Roman"/>
          <w:color w:val="000000" w:themeColor="text1"/>
          <w:sz w:val="24"/>
          <w:szCs w:val="24"/>
        </w:rPr>
      </w:pPr>
    </w:p>
    <w:p w:rsidR="004A4A1B" w:rsidRPr="00A177C6" w:rsidRDefault="004A4A1B" w:rsidP="00A177C6">
      <w:pPr>
        <w:tabs>
          <w:tab w:val="left" w:pos="3780"/>
        </w:tabs>
        <w:spacing w:after="0" w:line="480" w:lineRule="auto"/>
        <w:jc w:val="both"/>
        <w:rPr>
          <w:rFonts w:ascii="Times New Roman" w:eastAsia="Times New Roman" w:hAnsi="Times New Roman"/>
          <w:color w:val="000000" w:themeColor="text1"/>
          <w:sz w:val="24"/>
          <w:szCs w:val="24"/>
        </w:rPr>
      </w:pPr>
    </w:p>
    <w:p w:rsidR="004A4A1B" w:rsidRPr="00A177C6" w:rsidRDefault="004A4A1B" w:rsidP="00A177C6">
      <w:pPr>
        <w:tabs>
          <w:tab w:val="left" w:pos="3780"/>
        </w:tabs>
        <w:spacing w:after="0" w:line="480" w:lineRule="auto"/>
        <w:jc w:val="both"/>
        <w:rPr>
          <w:rFonts w:ascii="Times New Roman" w:eastAsia="Times New Roman" w:hAnsi="Times New Roman"/>
          <w:color w:val="000000" w:themeColor="text1"/>
          <w:sz w:val="24"/>
          <w:szCs w:val="24"/>
        </w:rPr>
      </w:pPr>
    </w:p>
    <w:p w:rsidR="004A4A1B" w:rsidRPr="00A177C6" w:rsidRDefault="004A4A1B" w:rsidP="00A177C6">
      <w:pPr>
        <w:tabs>
          <w:tab w:val="left" w:pos="3780"/>
        </w:tabs>
        <w:spacing w:after="0" w:line="480" w:lineRule="auto"/>
        <w:jc w:val="both"/>
        <w:rPr>
          <w:rFonts w:ascii="Times New Roman" w:eastAsia="Times New Roman" w:hAnsi="Times New Roman"/>
          <w:color w:val="000000" w:themeColor="text1"/>
          <w:sz w:val="24"/>
          <w:szCs w:val="24"/>
        </w:rPr>
      </w:pPr>
    </w:p>
    <w:p w:rsidR="004A4A1B" w:rsidRPr="00A177C6" w:rsidRDefault="004A4A1B" w:rsidP="00A177C6">
      <w:pPr>
        <w:tabs>
          <w:tab w:val="left" w:pos="3780"/>
        </w:tabs>
        <w:spacing w:after="0" w:line="480" w:lineRule="auto"/>
        <w:jc w:val="both"/>
        <w:rPr>
          <w:rFonts w:ascii="Times New Roman" w:eastAsia="Times New Roman" w:hAnsi="Times New Roman"/>
          <w:color w:val="000000" w:themeColor="text1"/>
          <w:sz w:val="24"/>
          <w:szCs w:val="24"/>
        </w:rPr>
      </w:pPr>
    </w:p>
    <w:p w:rsidR="004A4A1B" w:rsidRPr="00A177C6" w:rsidRDefault="004A4A1B" w:rsidP="00A177C6">
      <w:pPr>
        <w:tabs>
          <w:tab w:val="left" w:pos="3780"/>
        </w:tabs>
        <w:spacing w:after="0" w:line="480" w:lineRule="auto"/>
        <w:jc w:val="both"/>
        <w:rPr>
          <w:rFonts w:ascii="Times New Roman" w:eastAsia="Times New Roman" w:hAnsi="Times New Roman"/>
          <w:color w:val="000000" w:themeColor="text1"/>
          <w:sz w:val="24"/>
          <w:szCs w:val="24"/>
        </w:rPr>
      </w:pPr>
    </w:p>
    <w:p w:rsidR="004A4A1B" w:rsidRPr="00A177C6" w:rsidRDefault="004A4A1B" w:rsidP="00A177C6">
      <w:pPr>
        <w:tabs>
          <w:tab w:val="left" w:pos="3780"/>
        </w:tabs>
        <w:spacing w:after="0" w:line="480" w:lineRule="auto"/>
        <w:jc w:val="both"/>
        <w:rPr>
          <w:rFonts w:ascii="Times New Roman" w:eastAsia="Times New Roman" w:hAnsi="Times New Roman"/>
          <w:color w:val="000000" w:themeColor="text1"/>
          <w:sz w:val="24"/>
          <w:szCs w:val="24"/>
        </w:rPr>
      </w:pPr>
    </w:p>
    <w:p w:rsidR="004A4A1B" w:rsidRPr="00A177C6" w:rsidRDefault="004A4A1B" w:rsidP="00A177C6">
      <w:pPr>
        <w:tabs>
          <w:tab w:val="left" w:pos="3780"/>
        </w:tabs>
        <w:spacing w:after="0" w:line="480" w:lineRule="auto"/>
        <w:jc w:val="both"/>
        <w:rPr>
          <w:rFonts w:ascii="Times New Roman" w:eastAsia="Times New Roman" w:hAnsi="Times New Roman"/>
          <w:color w:val="000000" w:themeColor="text1"/>
          <w:sz w:val="24"/>
          <w:szCs w:val="24"/>
        </w:rPr>
      </w:pPr>
    </w:p>
    <w:p w:rsidR="004A4A1B" w:rsidRPr="00A177C6" w:rsidRDefault="004A4A1B" w:rsidP="00A177C6">
      <w:pPr>
        <w:tabs>
          <w:tab w:val="left" w:pos="3780"/>
        </w:tabs>
        <w:spacing w:after="0" w:line="480" w:lineRule="auto"/>
        <w:jc w:val="both"/>
        <w:rPr>
          <w:rFonts w:ascii="Times New Roman" w:eastAsia="Times New Roman" w:hAnsi="Times New Roman"/>
          <w:color w:val="000000" w:themeColor="text1"/>
          <w:sz w:val="24"/>
          <w:szCs w:val="24"/>
        </w:rPr>
      </w:pPr>
    </w:p>
    <w:p w:rsidR="004A4A1B" w:rsidRPr="00A177C6" w:rsidRDefault="004A4A1B" w:rsidP="00A177C6">
      <w:pPr>
        <w:tabs>
          <w:tab w:val="left" w:pos="3780"/>
        </w:tabs>
        <w:spacing w:after="0" w:line="480" w:lineRule="auto"/>
        <w:jc w:val="both"/>
        <w:rPr>
          <w:rFonts w:ascii="Times New Roman" w:eastAsia="Times New Roman" w:hAnsi="Times New Roman"/>
          <w:color w:val="000000" w:themeColor="text1"/>
          <w:sz w:val="24"/>
          <w:szCs w:val="24"/>
        </w:rPr>
      </w:pPr>
    </w:p>
    <w:p w:rsidR="004A4A1B" w:rsidRPr="00A177C6" w:rsidRDefault="004A4A1B" w:rsidP="00A177C6">
      <w:pPr>
        <w:tabs>
          <w:tab w:val="left" w:pos="3780"/>
        </w:tabs>
        <w:spacing w:after="0" w:line="480" w:lineRule="auto"/>
        <w:jc w:val="both"/>
        <w:rPr>
          <w:rFonts w:ascii="Times New Roman" w:eastAsia="Times New Roman" w:hAnsi="Times New Roman"/>
          <w:color w:val="000000" w:themeColor="text1"/>
          <w:sz w:val="24"/>
          <w:szCs w:val="24"/>
        </w:rPr>
      </w:pPr>
    </w:p>
    <w:p w:rsidR="00636C7D" w:rsidRDefault="00636C7D" w:rsidP="00636C7D">
      <w:pPr>
        <w:pStyle w:val="ListParagraph"/>
        <w:tabs>
          <w:tab w:val="left" w:pos="1440"/>
        </w:tabs>
        <w:spacing w:line="480" w:lineRule="auto"/>
        <w:ind w:left="360"/>
        <w:jc w:val="center"/>
        <w:rPr>
          <w:rFonts w:ascii="Times New Roman" w:hAnsi="Times New Roman" w:cs="Times New Roman"/>
          <w:color w:val="000000"/>
          <w:sz w:val="24"/>
          <w:szCs w:val="24"/>
          <w:shd w:val="clear" w:color="auto" w:fill="FFFFFF"/>
        </w:rPr>
      </w:pPr>
    </w:p>
    <w:p w:rsidR="00352AB6" w:rsidRDefault="00352AB6" w:rsidP="00352AB6">
      <w:pPr>
        <w:spacing w:line="480" w:lineRule="auto"/>
        <w:rPr>
          <w:rFonts w:ascii="Times New Roman" w:eastAsia="Times New Roman" w:hAnsi="Times New Roman"/>
          <w:color w:val="000000" w:themeColor="text1"/>
          <w:sz w:val="24"/>
          <w:szCs w:val="24"/>
        </w:rPr>
      </w:pPr>
    </w:p>
    <w:p w:rsidR="00021760" w:rsidRPr="00F76E64" w:rsidRDefault="005D0549" w:rsidP="005D0549">
      <w:pPr>
        <w:tabs>
          <w:tab w:val="left" w:pos="1440"/>
        </w:tabs>
        <w:spacing w:line="480" w:lineRule="auto"/>
        <w:jc w:val="center"/>
        <w:rPr>
          <w:rFonts w:ascii="Times New Roman" w:hAnsi="Times New Roman"/>
          <w:color w:val="000000" w:themeColor="text1"/>
          <w:sz w:val="24"/>
          <w:szCs w:val="24"/>
          <w:shd w:val="clear" w:color="auto" w:fill="FFFFFF"/>
        </w:rPr>
      </w:pPr>
      <w:r w:rsidRPr="00F76E64">
        <w:rPr>
          <w:rFonts w:ascii="Times New Roman" w:hAnsi="Times New Roman"/>
          <w:color w:val="222222"/>
          <w:sz w:val="24"/>
          <w:szCs w:val="24"/>
          <w:shd w:val="clear" w:color="auto" w:fill="FFFFFF"/>
        </w:rPr>
        <w:lastRenderedPageBreak/>
        <w:t>Informatics Security Discussion Topic</w:t>
      </w:r>
    </w:p>
    <w:p w:rsidR="00E53668" w:rsidRPr="00E53668" w:rsidRDefault="00F76E64" w:rsidP="00E53668">
      <w:pPr>
        <w:tabs>
          <w:tab w:val="left" w:pos="1440"/>
        </w:tabs>
        <w:spacing w:line="48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ab/>
      </w:r>
      <w:r w:rsidR="00E53668" w:rsidRPr="00E53668">
        <w:rPr>
          <w:rFonts w:ascii="Times New Roman" w:hAnsi="Times New Roman"/>
          <w:color w:val="000000" w:themeColor="text1"/>
          <w:sz w:val="24"/>
          <w:szCs w:val="24"/>
          <w:shd w:val="clear" w:color="auto" w:fill="FFFFFF"/>
        </w:rPr>
        <w:t>The health information exchange is crucial in the process of improving health care quality, patient outcomes and safety through the elimination of medical errors (</w:t>
      </w:r>
      <w:r w:rsidR="00E1392B">
        <w:rPr>
          <w:rFonts w:ascii="Times New Roman" w:hAnsi="Times New Roman"/>
          <w:color w:val="000000" w:themeColor="text1"/>
          <w:sz w:val="24"/>
          <w:szCs w:val="24"/>
          <w:shd w:val="clear" w:color="auto" w:fill="FFFFFF"/>
        </w:rPr>
        <w:t>Thacker et al., 2012</w:t>
      </w:r>
      <w:r w:rsidR="00E53668" w:rsidRPr="00E53668">
        <w:rPr>
          <w:rFonts w:ascii="Times New Roman" w:hAnsi="Times New Roman"/>
          <w:color w:val="000000" w:themeColor="text1"/>
          <w:sz w:val="24"/>
          <w:szCs w:val="24"/>
          <w:shd w:val="clear" w:color="auto" w:fill="FFFFFF"/>
        </w:rPr>
        <w:t>). Health organization stakeholders have the responsibility of protecting health information exchanges against abuse of inappropriate use and outside attackers. However, insiders are to blame for the improper use of HIE, they defy information policies that guide appropriate use of HIE</w:t>
      </w:r>
      <w:r w:rsidR="00E1392B">
        <w:rPr>
          <w:rFonts w:ascii="Times New Roman" w:hAnsi="Times New Roman"/>
          <w:color w:val="000000" w:themeColor="text1"/>
          <w:sz w:val="24"/>
          <w:szCs w:val="24"/>
          <w:shd w:val="clear" w:color="auto" w:fill="FFFFFF"/>
        </w:rPr>
        <w:t xml:space="preserve"> (Thacker et al., 2012)</w:t>
      </w:r>
      <w:r w:rsidR="00E53668" w:rsidRPr="00E53668">
        <w:rPr>
          <w:rFonts w:ascii="Times New Roman" w:hAnsi="Times New Roman"/>
          <w:color w:val="000000" w:themeColor="text1"/>
          <w:sz w:val="24"/>
          <w:szCs w:val="24"/>
          <w:shd w:val="clear" w:color="auto" w:fill="FFFFFF"/>
        </w:rPr>
        <w:t>. Organization policies in the healthcare industry and practice are supposed to provide patient’s right to privacy and govern the access to the information by care providers. They should only be allowed to access health information that is relevant. However, some organizations have failed to ensure such policies are leading to misuse of HIE (</w:t>
      </w:r>
      <w:proofErr w:type="spellStart"/>
      <w:r w:rsidR="00E53668" w:rsidRPr="00E53668">
        <w:rPr>
          <w:rFonts w:ascii="Times New Roman" w:hAnsi="Times New Roman"/>
          <w:color w:val="000000" w:themeColor="text1"/>
          <w:sz w:val="24"/>
          <w:szCs w:val="24"/>
          <w:shd w:val="clear" w:color="auto" w:fill="FFFFFF"/>
        </w:rPr>
        <w:t>Hosek</w:t>
      </w:r>
      <w:proofErr w:type="spellEnd"/>
      <w:r w:rsidR="00E53668" w:rsidRPr="00E53668">
        <w:rPr>
          <w:rFonts w:ascii="Times New Roman" w:hAnsi="Times New Roman"/>
          <w:color w:val="000000" w:themeColor="text1"/>
          <w:sz w:val="24"/>
          <w:szCs w:val="24"/>
          <w:shd w:val="clear" w:color="auto" w:fill="FFFFFF"/>
        </w:rPr>
        <w:t xml:space="preserve"> et al., 2013). </w:t>
      </w:r>
    </w:p>
    <w:p w:rsidR="00E53668" w:rsidRPr="00E53668" w:rsidRDefault="00E53668" w:rsidP="00E53668">
      <w:pPr>
        <w:tabs>
          <w:tab w:val="left" w:pos="1440"/>
        </w:tabs>
        <w:spacing w:line="480" w:lineRule="auto"/>
        <w:jc w:val="both"/>
        <w:rPr>
          <w:rFonts w:ascii="Times New Roman" w:hAnsi="Times New Roman"/>
          <w:color w:val="000000" w:themeColor="text1"/>
          <w:sz w:val="24"/>
          <w:szCs w:val="24"/>
          <w:shd w:val="clear" w:color="auto" w:fill="FFFFFF"/>
        </w:rPr>
      </w:pPr>
      <w:r w:rsidRPr="00E53668">
        <w:rPr>
          <w:rFonts w:ascii="Times New Roman" w:hAnsi="Times New Roman"/>
          <w:color w:val="000000" w:themeColor="text1"/>
          <w:sz w:val="24"/>
          <w:szCs w:val="24"/>
          <w:shd w:val="clear" w:color="auto" w:fill="FFFFFF"/>
        </w:rPr>
        <w:t xml:space="preserve">   </w:t>
      </w:r>
      <w:r w:rsidR="00F76E64">
        <w:rPr>
          <w:rFonts w:ascii="Times New Roman" w:hAnsi="Times New Roman"/>
          <w:color w:val="000000" w:themeColor="text1"/>
          <w:sz w:val="24"/>
          <w:szCs w:val="24"/>
          <w:shd w:val="clear" w:color="auto" w:fill="FFFFFF"/>
        </w:rPr>
        <w:tab/>
      </w:r>
      <w:r w:rsidRPr="00E53668">
        <w:rPr>
          <w:rFonts w:ascii="Times New Roman" w:hAnsi="Times New Roman"/>
          <w:color w:val="000000" w:themeColor="text1"/>
          <w:sz w:val="24"/>
          <w:szCs w:val="24"/>
          <w:shd w:val="clear" w:color="auto" w:fill="FFFFFF"/>
        </w:rPr>
        <w:t xml:space="preserve"> Appropriate use of data includes respecting the right of other users of the data, avoiding an operation that is likely to compromise the integrity and security of the data and ensuring strict adherence to legal and licensing requirements (</w:t>
      </w:r>
      <w:proofErr w:type="spellStart"/>
      <w:r w:rsidRPr="00E53668">
        <w:rPr>
          <w:rFonts w:ascii="Times New Roman" w:hAnsi="Times New Roman"/>
          <w:color w:val="000000" w:themeColor="text1"/>
          <w:sz w:val="24"/>
          <w:szCs w:val="24"/>
          <w:shd w:val="clear" w:color="auto" w:fill="FFFFFF"/>
        </w:rPr>
        <w:t>Kolkman</w:t>
      </w:r>
      <w:proofErr w:type="spellEnd"/>
      <w:r w:rsidRPr="00E53668">
        <w:rPr>
          <w:rFonts w:ascii="Times New Roman" w:hAnsi="Times New Roman"/>
          <w:color w:val="000000" w:themeColor="text1"/>
          <w:sz w:val="24"/>
          <w:szCs w:val="24"/>
          <w:shd w:val="clear" w:color="auto" w:fill="FFFFFF"/>
        </w:rPr>
        <w:t xml:space="preserve"> &amp; Brown 2011). Data users are required to comply with the laws and regulation, licensing agreement and administrative policies. The data must be used and accessed by authorized persons only and used in the right manner. </w:t>
      </w:r>
    </w:p>
    <w:p w:rsidR="00E53668" w:rsidRPr="00E53668" w:rsidRDefault="00E53668" w:rsidP="00E53668">
      <w:pPr>
        <w:tabs>
          <w:tab w:val="left" w:pos="1440"/>
        </w:tabs>
        <w:spacing w:line="480" w:lineRule="auto"/>
        <w:jc w:val="both"/>
        <w:rPr>
          <w:rFonts w:ascii="Times New Roman" w:hAnsi="Times New Roman"/>
          <w:color w:val="000000" w:themeColor="text1"/>
          <w:sz w:val="24"/>
          <w:szCs w:val="24"/>
          <w:shd w:val="clear" w:color="auto" w:fill="FFFFFF"/>
        </w:rPr>
      </w:pPr>
      <w:r w:rsidRPr="00E53668">
        <w:rPr>
          <w:rFonts w:ascii="Times New Roman" w:hAnsi="Times New Roman"/>
          <w:color w:val="000000" w:themeColor="text1"/>
          <w:sz w:val="24"/>
          <w:szCs w:val="24"/>
          <w:shd w:val="clear" w:color="auto" w:fill="FFFFFF"/>
        </w:rPr>
        <w:t xml:space="preserve">   </w:t>
      </w:r>
      <w:r w:rsidR="00F76E64">
        <w:rPr>
          <w:rFonts w:ascii="Times New Roman" w:hAnsi="Times New Roman"/>
          <w:color w:val="000000" w:themeColor="text1"/>
          <w:sz w:val="24"/>
          <w:szCs w:val="24"/>
          <w:shd w:val="clear" w:color="auto" w:fill="FFFFFF"/>
        </w:rPr>
        <w:tab/>
      </w:r>
      <w:r w:rsidRPr="00E53668">
        <w:rPr>
          <w:rFonts w:ascii="Times New Roman" w:hAnsi="Times New Roman"/>
          <w:color w:val="000000" w:themeColor="text1"/>
          <w:sz w:val="24"/>
          <w:szCs w:val="24"/>
          <w:shd w:val="clear" w:color="auto" w:fill="FFFFFF"/>
        </w:rPr>
        <w:t xml:space="preserve"> To assure security and confidentiality on health information exchanges, there is a need for creation of a coordinated approach to privacy and security. </w:t>
      </w:r>
      <w:r w:rsidR="006C7678">
        <w:rPr>
          <w:rFonts w:ascii="Times New Roman" w:hAnsi="Times New Roman"/>
          <w:color w:val="000000" w:themeColor="text1"/>
          <w:sz w:val="24"/>
          <w:szCs w:val="24"/>
          <w:shd w:val="clear" w:color="auto" w:fill="FFFFFF"/>
        </w:rPr>
        <w:t>Clear and understandable policies have been developed on the use of HIE to enhance security and confidentiality as well and build trust between health care facilities and their clients</w:t>
      </w:r>
      <w:r w:rsidR="006C7678">
        <w:rPr>
          <w:rFonts w:ascii="Times New Roman" w:hAnsi="Times New Roman"/>
          <w:color w:val="000000" w:themeColor="text1"/>
          <w:sz w:val="24"/>
          <w:szCs w:val="24"/>
          <w:shd w:val="clear" w:color="auto" w:fill="FFFFFF"/>
        </w:rPr>
        <w:t xml:space="preserve">. </w:t>
      </w:r>
      <w:r w:rsidRPr="00E53668">
        <w:rPr>
          <w:rFonts w:ascii="Times New Roman" w:hAnsi="Times New Roman"/>
          <w:color w:val="000000" w:themeColor="text1"/>
          <w:sz w:val="24"/>
          <w:szCs w:val="24"/>
          <w:shd w:val="clear" w:color="auto" w:fill="FFFFFF"/>
        </w:rPr>
        <w:t>The steps have been essential to the realization of significant benefits of Health Information Exchange (</w:t>
      </w:r>
      <w:proofErr w:type="spellStart"/>
      <w:r w:rsidRPr="00E53668">
        <w:rPr>
          <w:rFonts w:ascii="Times New Roman" w:hAnsi="Times New Roman"/>
          <w:color w:val="000000" w:themeColor="text1"/>
          <w:sz w:val="24"/>
          <w:szCs w:val="24"/>
          <w:shd w:val="clear" w:color="auto" w:fill="FFFFFF"/>
        </w:rPr>
        <w:t>Hosek</w:t>
      </w:r>
      <w:proofErr w:type="spellEnd"/>
      <w:r w:rsidRPr="00E53668">
        <w:rPr>
          <w:rFonts w:ascii="Times New Roman" w:hAnsi="Times New Roman"/>
          <w:color w:val="000000" w:themeColor="text1"/>
          <w:sz w:val="24"/>
          <w:szCs w:val="24"/>
          <w:shd w:val="clear" w:color="auto" w:fill="FFFFFF"/>
        </w:rPr>
        <w:t xml:space="preserve"> et al., 2013). Progress has been made through Establishing of Privacy rules for </w:t>
      </w:r>
      <w:r w:rsidR="00F76E64">
        <w:rPr>
          <w:rFonts w:ascii="Times New Roman" w:hAnsi="Times New Roman"/>
          <w:color w:val="000000" w:themeColor="text1"/>
          <w:sz w:val="24"/>
          <w:szCs w:val="24"/>
          <w:shd w:val="clear" w:color="auto" w:fill="FFFFFF"/>
        </w:rPr>
        <w:t>health organization which</w:t>
      </w:r>
      <w:r w:rsidRPr="00E53668">
        <w:rPr>
          <w:rFonts w:ascii="Times New Roman" w:hAnsi="Times New Roman"/>
          <w:color w:val="000000" w:themeColor="text1"/>
          <w:sz w:val="24"/>
          <w:szCs w:val="24"/>
          <w:shd w:val="clear" w:color="auto" w:fill="FFFFFF"/>
        </w:rPr>
        <w:t xml:space="preserve"> promote national standards for safeguarding medical records privacy as well as setting condition of the disclosures and use of health information.  </w:t>
      </w:r>
    </w:p>
    <w:p w:rsidR="00E53668" w:rsidRPr="00E53668" w:rsidRDefault="00E53668" w:rsidP="00E53668">
      <w:pPr>
        <w:tabs>
          <w:tab w:val="left" w:pos="1440"/>
        </w:tabs>
        <w:spacing w:line="480" w:lineRule="auto"/>
        <w:jc w:val="both"/>
        <w:rPr>
          <w:rFonts w:ascii="Times New Roman" w:hAnsi="Times New Roman"/>
          <w:color w:val="000000" w:themeColor="text1"/>
          <w:sz w:val="24"/>
          <w:szCs w:val="24"/>
          <w:shd w:val="clear" w:color="auto" w:fill="FFFFFF"/>
        </w:rPr>
      </w:pPr>
    </w:p>
    <w:p w:rsidR="00E53668" w:rsidRPr="00E53668" w:rsidRDefault="00E53668" w:rsidP="00E53668">
      <w:pPr>
        <w:tabs>
          <w:tab w:val="left" w:pos="1440"/>
        </w:tabs>
        <w:spacing w:line="480" w:lineRule="auto"/>
        <w:jc w:val="both"/>
        <w:rPr>
          <w:rFonts w:ascii="Times New Roman" w:hAnsi="Times New Roman"/>
          <w:color w:val="000000" w:themeColor="text1"/>
          <w:sz w:val="24"/>
          <w:szCs w:val="24"/>
          <w:shd w:val="clear" w:color="auto" w:fill="FFFFFF"/>
        </w:rPr>
      </w:pPr>
    </w:p>
    <w:p w:rsidR="00E53668" w:rsidRPr="00E53668" w:rsidRDefault="00E53668" w:rsidP="00E53668">
      <w:pPr>
        <w:tabs>
          <w:tab w:val="left" w:pos="1440"/>
        </w:tabs>
        <w:spacing w:line="480" w:lineRule="auto"/>
        <w:jc w:val="both"/>
        <w:rPr>
          <w:rFonts w:ascii="Times New Roman" w:hAnsi="Times New Roman"/>
          <w:color w:val="000000" w:themeColor="text1"/>
          <w:sz w:val="24"/>
          <w:szCs w:val="24"/>
          <w:shd w:val="clear" w:color="auto" w:fill="FFFFFF"/>
        </w:rPr>
      </w:pPr>
    </w:p>
    <w:p w:rsidR="00E53668" w:rsidRPr="00E53668" w:rsidRDefault="00E53668" w:rsidP="00E53668">
      <w:pPr>
        <w:tabs>
          <w:tab w:val="left" w:pos="1440"/>
        </w:tabs>
        <w:spacing w:line="480" w:lineRule="auto"/>
        <w:jc w:val="both"/>
        <w:rPr>
          <w:rFonts w:ascii="Times New Roman" w:hAnsi="Times New Roman"/>
          <w:color w:val="000000" w:themeColor="text1"/>
          <w:sz w:val="24"/>
          <w:szCs w:val="24"/>
          <w:shd w:val="clear" w:color="auto" w:fill="FFFFFF"/>
        </w:rPr>
      </w:pPr>
    </w:p>
    <w:p w:rsidR="00E53668" w:rsidRPr="00E53668" w:rsidRDefault="00E53668" w:rsidP="00E53668">
      <w:pPr>
        <w:tabs>
          <w:tab w:val="left" w:pos="1440"/>
        </w:tabs>
        <w:spacing w:line="480" w:lineRule="auto"/>
        <w:jc w:val="both"/>
        <w:rPr>
          <w:rFonts w:ascii="Times New Roman" w:hAnsi="Times New Roman"/>
          <w:color w:val="000000" w:themeColor="text1"/>
          <w:sz w:val="24"/>
          <w:szCs w:val="24"/>
          <w:shd w:val="clear" w:color="auto" w:fill="FFFFFF"/>
        </w:rPr>
      </w:pPr>
    </w:p>
    <w:p w:rsidR="00E53668" w:rsidRPr="00E53668" w:rsidRDefault="00E53668" w:rsidP="00E53668">
      <w:pPr>
        <w:tabs>
          <w:tab w:val="left" w:pos="1440"/>
        </w:tabs>
        <w:spacing w:line="480" w:lineRule="auto"/>
        <w:jc w:val="both"/>
        <w:rPr>
          <w:rFonts w:ascii="Times New Roman" w:hAnsi="Times New Roman"/>
          <w:color w:val="000000" w:themeColor="text1"/>
          <w:sz w:val="24"/>
          <w:szCs w:val="24"/>
          <w:shd w:val="clear" w:color="auto" w:fill="FFFFFF"/>
        </w:rPr>
      </w:pPr>
    </w:p>
    <w:p w:rsidR="00E53668" w:rsidRPr="00E53668" w:rsidRDefault="00E53668" w:rsidP="00E53668">
      <w:pPr>
        <w:tabs>
          <w:tab w:val="left" w:pos="1440"/>
        </w:tabs>
        <w:spacing w:line="480" w:lineRule="auto"/>
        <w:jc w:val="both"/>
        <w:rPr>
          <w:rFonts w:ascii="Times New Roman" w:hAnsi="Times New Roman"/>
          <w:color w:val="000000" w:themeColor="text1"/>
          <w:sz w:val="24"/>
          <w:szCs w:val="24"/>
          <w:shd w:val="clear" w:color="auto" w:fill="FFFFFF"/>
        </w:rPr>
      </w:pPr>
    </w:p>
    <w:p w:rsidR="00E53668" w:rsidRPr="00E53668" w:rsidRDefault="00E53668" w:rsidP="00E53668">
      <w:pPr>
        <w:tabs>
          <w:tab w:val="left" w:pos="1440"/>
        </w:tabs>
        <w:spacing w:line="480" w:lineRule="auto"/>
        <w:jc w:val="both"/>
        <w:rPr>
          <w:rFonts w:ascii="Times New Roman" w:hAnsi="Times New Roman"/>
          <w:color w:val="000000" w:themeColor="text1"/>
          <w:sz w:val="24"/>
          <w:szCs w:val="24"/>
          <w:shd w:val="clear" w:color="auto" w:fill="FFFFFF"/>
        </w:rPr>
      </w:pPr>
    </w:p>
    <w:p w:rsidR="00E53668" w:rsidRPr="00E53668" w:rsidRDefault="00E53668" w:rsidP="00E53668">
      <w:pPr>
        <w:tabs>
          <w:tab w:val="left" w:pos="1440"/>
        </w:tabs>
        <w:spacing w:line="480" w:lineRule="auto"/>
        <w:jc w:val="both"/>
        <w:rPr>
          <w:rFonts w:ascii="Times New Roman" w:hAnsi="Times New Roman"/>
          <w:color w:val="000000" w:themeColor="text1"/>
          <w:sz w:val="24"/>
          <w:szCs w:val="24"/>
          <w:shd w:val="clear" w:color="auto" w:fill="FFFFFF"/>
        </w:rPr>
      </w:pPr>
    </w:p>
    <w:p w:rsidR="001746DC" w:rsidRDefault="001746DC" w:rsidP="00E53668">
      <w:pPr>
        <w:tabs>
          <w:tab w:val="left" w:pos="1440"/>
        </w:tabs>
        <w:spacing w:line="480" w:lineRule="auto"/>
        <w:jc w:val="both"/>
        <w:rPr>
          <w:rFonts w:ascii="Times New Roman" w:hAnsi="Times New Roman"/>
          <w:b/>
          <w:color w:val="000000" w:themeColor="text1"/>
          <w:sz w:val="24"/>
          <w:szCs w:val="24"/>
          <w:shd w:val="clear" w:color="auto" w:fill="FFFFFF"/>
        </w:rPr>
      </w:pPr>
    </w:p>
    <w:p w:rsidR="001746DC" w:rsidRDefault="001746DC" w:rsidP="005D0549">
      <w:pPr>
        <w:tabs>
          <w:tab w:val="left" w:pos="1440"/>
        </w:tabs>
        <w:spacing w:line="480" w:lineRule="auto"/>
        <w:jc w:val="center"/>
        <w:rPr>
          <w:rFonts w:ascii="Times New Roman" w:hAnsi="Times New Roman"/>
          <w:b/>
          <w:color w:val="000000" w:themeColor="text1"/>
          <w:sz w:val="24"/>
          <w:szCs w:val="24"/>
          <w:shd w:val="clear" w:color="auto" w:fill="FFFFFF"/>
        </w:rPr>
      </w:pPr>
    </w:p>
    <w:p w:rsidR="001746DC" w:rsidRDefault="001746DC" w:rsidP="005D0549">
      <w:pPr>
        <w:tabs>
          <w:tab w:val="left" w:pos="1440"/>
        </w:tabs>
        <w:spacing w:line="480" w:lineRule="auto"/>
        <w:jc w:val="center"/>
        <w:rPr>
          <w:rFonts w:ascii="Times New Roman" w:hAnsi="Times New Roman"/>
          <w:b/>
          <w:color w:val="000000" w:themeColor="text1"/>
          <w:sz w:val="24"/>
          <w:szCs w:val="24"/>
          <w:shd w:val="clear" w:color="auto" w:fill="FFFFFF"/>
        </w:rPr>
      </w:pPr>
    </w:p>
    <w:p w:rsidR="001746DC" w:rsidRDefault="001746DC" w:rsidP="005D0549">
      <w:pPr>
        <w:tabs>
          <w:tab w:val="left" w:pos="1440"/>
        </w:tabs>
        <w:spacing w:line="480" w:lineRule="auto"/>
        <w:jc w:val="center"/>
        <w:rPr>
          <w:rFonts w:ascii="Times New Roman" w:hAnsi="Times New Roman"/>
          <w:b/>
          <w:color w:val="000000" w:themeColor="text1"/>
          <w:sz w:val="24"/>
          <w:szCs w:val="24"/>
          <w:shd w:val="clear" w:color="auto" w:fill="FFFFFF"/>
        </w:rPr>
      </w:pPr>
    </w:p>
    <w:p w:rsidR="001746DC" w:rsidRDefault="001746DC" w:rsidP="005D0549">
      <w:pPr>
        <w:tabs>
          <w:tab w:val="left" w:pos="1440"/>
        </w:tabs>
        <w:spacing w:line="480" w:lineRule="auto"/>
        <w:jc w:val="center"/>
        <w:rPr>
          <w:rFonts w:ascii="Times New Roman" w:hAnsi="Times New Roman"/>
          <w:b/>
          <w:color w:val="000000" w:themeColor="text1"/>
          <w:sz w:val="24"/>
          <w:szCs w:val="24"/>
          <w:shd w:val="clear" w:color="auto" w:fill="FFFFFF"/>
        </w:rPr>
      </w:pPr>
    </w:p>
    <w:p w:rsidR="00E1392B" w:rsidRDefault="00E1392B" w:rsidP="00AA7BCB">
      <w:pPr>
        <w:tabs>
          <w:tab w:val="left" w:pos="1440"/>
        </w:tabs>
        <w:spacing w:line="480" w:lineRule="auto"/>
        <w:rPr>
          <w:rFonts w:ascii="Times New Roman" w:hAnsi="Times New Roman"/>
          <w:b/>
          <w:color w:val="000000" w:themeColor="text1"/>
          <w:sz w:val="24"/>
          <w:szCs w:val="24"/>
          <w:shd w:val="clear" w:color="auto" w:fill="FFFFFF"/>
        </w:rPr>
      </w:pPr>
      <w:bookmarkStart w:id="0" w:name="_GoBack"/>
      <w:bookmarkEnd w:id="0"/>
    </w:p>
    <w:p w:rsidR="00F47B60" w:rsidRPr="00E1392B" w:rsidRDefault="00E53668" w:rsidP="00F47B60">
      <w:pPr>
        <w:tabs>
          <w:tab w:val="left" w:pos="1440"/>
        </w:tabs>
        <w:spacing w:line="480" w:lineRule="auto"/>
        <w:jc w:val="center"/>
        <w:rPr>
          <w:rFonts w:ascii="Times New Roman" w:hAnsi="Times New Roman"/>
          <w:color w:val="000000" w:themeColor="text1"/>
          <w:sz w:val="24"/>
          <w:szCs w:val="24"/>
          <w:shd w:val="clear" w:color="auto" w:fill="FFFFFF"/>
        </w:rPr>
      </w:pPr>
      <w:r w:rsidRPr="00E1392B">
        <w:rPr>
          <w:rFonts w:ascii="Times New Roman" w:hAnsi="Times New Roman"/>
          <w:color w:val="000000" w:themeColor="text1"/>
          <w:sz w:val="24"/>
          <w:szCs w:val="24"/>
          <w:shd w:val="clear" w:color="auto" w:fill="FFFFFF"/>
        </w:rPr>
        <w:t>References</w:t>
      </w:r>
    </w:p>
    <w:p w:rsidR="00F47B60" w:rsidRPr="00F47B60" w:rsidRDefault="00F47B60" w:rsidP="00F47B60">
      <w:pPr>
        <w:tabs>
          <w:tab w:val="left" w:pos="1440"/>
        </w:tabs>
        <w:spacing w:line="480" w:lineRule="auto"/>
        <w:ind w:left="1572" w:hangingChars="655" w:hanging="1572"/>
        <w:rPr>
          <w:rFonts w:ascii="Times New Roman" w:eastAsia="Arial Unicode MS" w:hAnsi="Times New Roman"/>
          <w:i/>
          <w:iCs/>
          <w:color w:val="000000"/>
          <w:sz w:val="24"/>
          <w:szCs w:val="24"/>
          <w:shd w:val="clear" w:color="auto" w:fill="FFFFFF"/>
        </w:rPr>
      </w:pPr>
      <w:proofErr w:type="spellStart"/>
      <w:r w:rsidRPr="00B66BD6">
        <w:rPr>
          <w:rFonts w:ascii="Times New Roman" w:eastAsia="Arial Unicode MS" w:hAnsi="Times New Roman"/>
          <w:color w:val="000000"/>
          <w:sz w:val="24"/>
          <w:szCs w:val="24"/>
          <w:shd w:val="clear" w:color="auto" w:fill="FFFFFF"/>
        </w:rPr>
        <w:t>Hosek</w:t>
      </w:r>
      <w:proofErr w:type="spellEnd"/>
      <w:r w:rsidRPr="00B66BD6">
        <w:rPr>
          <w:rFonts w:ascii="Times New Roman" w:eastAsia="Arial Unicode MS" w:hAnsi="Times New Roman"/>
          <w:color w:val="000000"/>
          <w:sz w:val="24"/>
          <w:szCs w:val="24"/>
          <w:shd w:val="clear" w:color="auto" w:fill="FFFFFF"/>
        </w:rPr>
        <w:t xml:space="preserve">, S. D., Straus, S. G., Arroyo </w:t>
      </w:r>
      <w:proofErr w:type="gramStart"/>
      <w:r w:rsidRPr="00B66BD6">
        <w:rPr>
          <w:rFonts w:ascii="Times New Roman" w:eastAsia="Arial Unicode MS" w:hAnsi="Times New Roman"/>
          <w:color w:val="000000"/>
          <w:sz w:val="24"/>
          <w:szCs w:val="24"/>
          <w:shd w:val="clear" w:color="auto" w:fill="FFFFFF"/>
        </w:rPr>
        <w:t>Center.,</w:t>
      </w:r>
      <w:proofErr w:type="gramEnd"/>
      <w:r w:rsidRPr="00B66BD6">
        <w:rPr>
          <w:rFonts w:ascii="Times New Roman" w:eastAsia="Arial Unicode MS" w:hAnsi="Times New Roman"/>
          <w:color w:val="000000"/>
          <w:sz w:val="24"/>
          <w:szCs w:val="24"/>
          <w:shd w:val="clear" w:color="auto" w:fill="FFFFFF"/>
        </w:rPr>
        <w:t xml:space="preserve"> &amp; RAND Health. (2013). </w:t>
      </w:r>
      <w:r>
        <w:rPr>
          <w:rFonts w:ascii="Times New Roman" w:eastAsia="Arial Unicode MS" w:hAnsi="Times New Roman"/>
          <w:i/>
          <w:iCs/>
          <w:color w:val="000000"/>
          <w:sz w:val="24"/>
          <w:szCs w:val="24"/>
          <w:shd w:val="clear" w:color="auto" w:fill="FFFFFF"/>
        </w:rPr>
        <w:t xml:space="preserve">Patient privacy, </w:t>
      </w:r>
      <w:proofErr w:type="spellStart"/>
      <w:r>
        <w:rPr>
          <w:rFonts w:ascii="Times New Roman" w:eastAsia="Arial Unicode MS" w:hAnsi="Times New Roman"/>
          <w:i/>
          <w:iCs/>
          <w:color w:val="000000"/>
          <w:sz w:val="24"/>
          <w:szCs w:val="24"/>
          <w:shd w:val="clear" w:color="auto" w:fill="FFFFFF"/>
        </w:rPr>
        <w:t>consent</w:t>
      </w:r>
      <w:proofErr w:type="gramStart"/>
      <w:r>
        <w:rPr>
          <w:rFonts w:ascii="Times New Roman" w:eastAsia="Arial Unicode MS" w:hAnsi="Times New Roman"/>
          <w:i/>
          <w:iCs/>
          <w:color w:val="000000"/>
          <w:sz w:val="24"/>
          <w:szCs w:val="24"/>
          <w:shd w:val="clear" w:color="auto" w:fill="FFFFFF"/>
        </w:rPr>
        <w:t>,</w:t>
      </w:r>
      <w:r w:rsidRPr="00B66BD6">
        <w:rPr>
          <w:rFonts w:ascii="Times New Roman" w:eastAsia="Arial Unicode MS" w:hAnsi="Times New Roman"/>
          <w:i/>
          <w:iCs/>
          <w:color w:val="000000"/>
          <w:sz w:val="24"/>
          <w:szCs w:val="24"/>
          <w:shd w:val="clear" w:color="auto" w:fill="FFFFFF"/>
        </w:rPr>
        <w:t>and</w:t>
      </w:r>
      <w:proofErr w:type="spellEnd"/>
      <w:proofErr w:type="gramEnd"/>
      <w:r w:rsidRPr="00B66BD6">
        <w:rPr>
          <w:rFonts w:ascii="Times New Roman" w:eastAsia="Arial Unicode MS" w:hAnsi="Times New Roman"/>
          <w:i/>
          <w:iCs/>
          <w:color w:val="000000"/>
          <w:sz w:val="24"/>
          <w:szCs w:val="24"/>
          <w:shd w:val="clear" w:color="auto" w:fill="FFFFFF"/>
        </w:rPr>
        <w:t xml:space="preserve"> identity management in health information ex</w:t>
      </w:r>
      <w:r>
        <w:rPr>
          <w:rFonts w:ascii="Times New Roman" w:eastAsia="Arial Unicode MS" w:hAnsi="Times New Roman"/>
          <w:i/>
          <w:iCs/>
          <w:color w:val="000000"/>
          <w:sz w:val="24"/>
          <w:szCs w:val="24"/>
          <w:shd w:val="clear" w:color="auto" w:fill="FFFFFF"/>
        </w:rPr>
        <w:t xml:space="preserve">change: Issues for the military </w:t>
      </w:r>
      <w:r w:rsidRPr="00F47B60">
        <w:rPr>
          <w:rFonts w:ascii="Times New Roman" w:eastAsia="Arial Unicode MS" w:hAnsi="Times New Roman"/>
          <w:i/>
          <w:iCs/>
          <w:color w:val="000000"/>
          <w:sz w:val="24"/>
          <w:szCs w:val="24"/>
          <w:shd w:val="clear" w:color="auto" w:fill="FFFFFF"/>
        </w:rPr>
        <w:t>health system</w:t>
      </w:r>
      <w:r w:rsidRPr="00F47B60">
        <w:rPr>
          <w:rFonts w:ascii="Times New Roman" w:eastAsia="Arial Unicode MS" w:hAnsi="Times New Roman"/>
          <w:color w:val="000000"/>
          <w:sz w:val="24"/>
          <w:szCs w:val="24"/>
          <w:shd w:val="clear" w:color="auto" w:fill="FFFFFF"/>
        </w:rPr>
        <w:t>.</w:t>
      </w:r>
    </w:p>
    <w:p w:rsidR="00F47B60" w:rsidRDefault="00F47B60" w:rsidP="00F47B60">
      <w:pPr>
        <w:tabs>
          <w:tab w:val="left" w:pos="1440"/>
        </w:tabs>
        <w:spacing w:line="480" w:lineRule="auto"/>
        <w:ind w:left="1572" w:hangingChars="655" w:hanging="1572"/>
        <w:rPr>
          <w:rFonts w:ascii="Times New Roman" w:eastAsia="Arial Unicode MS" w:hAnsi="Times New Roman"/>
          <w:i/>
          <w:iCs/>
          <w:color w:val="000000"/>
          <w:sz w:val="24"/>
          <w:szCs w:val="24"/>
          <w:shd w:val="clear" w:color="auto" w:fill="FFFFFF"/>
        </w:rPr>
      </w:pPr>
      <w:proofErr w:type="spellStart"/>
      <w:proofErr w:type="gramStart"/>
      <w:r w:rsidRPr="005D0549">
        <w:rPr>
          <w:rFonts w:ascii="Times New Roman" w:eastAsia="Arial Unicode MS" w:hAnsi="Times New Roman"/>
          <w:color w:val="000000"/>
          <w:sz w:val="24"/>
          <w:szCs w:val="24"/>
          <w:shd w:val="clear" w:color="auto" w:fill="FFFFFF"/>
        </w:rPr>
        <w:t>Kolkman</w:t>
      </w:r>
      <w:proofErr w:type="spellEnd"/>
      <w:r w:rsidRPr="005D0549">
        <w:rPr>
          <w:rFonts w:ascii="Times New Roman" w:eastAsia="Arial Unicode MS" w:hAnsi="Times New Roman"/>
          <w:color w:val="000000"/>
          <w:sz w:val="24"/>
          <w:szCs w:val="24"/>
          <w:shd w:val="clear" w:color="auto" w:fill="FFFFFF"/>
        </w:rPr>
        <w:t>, L., &amp; Brown, B. (2011).</w:t>
      </w:r>
      <w:proofErr w:type="gramEnd"/>
      <w:r w:rsidRPr="005D0549">
        <w:rPr>
          <w:rFonts w:ascii="Times New Roman" w:eastAsia="Arial Unicode MS" w:hAnsi="Times New Roman"/>
          <w:color w:val="000000"/>
          <w:sz w:val="24"/>
          <w:szCs w:val="24"/>
          <w:shd w:val="clear" w:color="auto" w:fill="FFFFFF"/>
        </w:rPr>
        <w:t> </w:t>
      </w:r>
      <w:r w:rsidRPr="005D0549">
        <w:rPr>
          <w:rFonts w:ascii="Times New Roman" w:eastAsia="Arial Unicode MS" w:hAnsi="Times New Roman"/>
          <w:i/>
          <w:iCs/>
          <w:color w:val="000000"/>
          <w:sz w:val="24"/>
          <w:szCs w:val="24"/>
          <w:shd w:val="clear" w:color="auto" w:fill="FFFFFF"/>
        </w:rPr>
        <w:t>The health informatio</w:t>
      </w:r>
      <w:r>
        <w:rPr>
          <w:rFonts w:ascii="Times New Roman" w:eastAsia="Arial Unicode MS" w:hAnsi="Times New Roman"/>
          <w:i/>
          <w:iCs/>
          <w:color w:val="000000"/>
          <w:sz w:val="24"/>
          <w:szCs w:val="24"/>
          <w:shd w:val="clear" w:color="auto" w:fill="FFFFFF"/>
        </w:rPr>
        <w:t xml:space="preserve">n exchange formation guide: The </w:t>
      </w:r>
      <w:r w:rsidRPr="005D0549">
        <w:rPr>
          <w:rFonts w:ascii="Times New Roman" w:eastAsia="Arial Unicode MS" w:hAnsi="Times New Roman"/>
          <w:i/>
          <w:iCs/>
          <w:color w:val="000000"/>
          <w:sz w:val="24"/>
          <w:szCs w:val="24"/>
          <w:shd w:val="clear" w:color="auto" w:fill="FFFFFF"/>
        </w:rPr>
        <w:t>authoritative guide for planning and forming an HIE in your state, region, or community</w:t>
      </w:r>
      <w:r w:rsidRPr="005D0549">
        <w:rPr>
          <w:rFonts w:ascii="Times New Roman" w:eastAsia="Arial Unicode MS" w:hAnsi="Times New Roman"/>
          <w:color w:val="000000"/>
          <w:sz w:val="24"/>
          <w:szCs w:val="24"/>
          <w:shd w:val="clear" w:color="auto" w:fill="FFFFFF"/>
        </w:rPr>
        <w:t xml:space="preserve">. Chicago, IL: Healthcare Information and Management Systems </w:t>
      </w:r>
      <w:proofErr w:type="spellStart"/>
      <w:r w:rsidRPr="005D0549">
        <w:rPr>
          <w:rFonts w:ascii="Times New Roman" w:eastAsia="Arial Unicode MS" w:hAnsi="Times New Roman"/>
          <w:color w:val="000000"/>
          <w:sz w:val="24"/>
          <w:szCs w:val="24"/>
          <w:shd w:val="clear" w:color="auto" w:fill="FFFFFF"/>
        </w:rPr>
        <w:t>Society.</w:t>
      </w:r>
      <w:proofErr w:type="spellEnd"/>
    </w:p>
    <w:p w:rsidR="00F47B60" w:rsidRPr="00F47B60" w:rsidRDefault="00F47B60" w:rsidP="00F47B60">
      <w:pPr>
        <w:tabs>
          <w:tab w:val="left" w:pos="1440"/>
        </w:tabs>
        <w:spacing w:line="480" w:lineRule="auto"/>
        <w:ind w:left="1572" w:hangingChars="655" w:hanging="1572"/>
        <w:rPr>
          <w:rFonts w:ascii="Times New Roman" w:hAnsi="Times New Roman"/>
          <w:color w:val="000000" w:themeColor="text1"/>
          <w:sz w:val="24"/>
          <w:szCs w:val="24"/>
          <w:shd w:val="clear" w:color="auto" w:fill="FFFFFF"/>
        </w:rPr>
      </w:pPr>
      <w:r w:rsidRPr="00F47B60">
        <w:rPr>
          <w:rFonts w:ascii="Times New Roman" w:hAnsi="Times New Roman"/>
          <w:color w:val="222222"/>
          <w:sz w:val="24"/>
          <w:szCs w:val="24"/>
          <w:shd w:val="clear" w:color="auto" w:fill="FFFFFF"/>
        </w:rPr>
        <w:t xml:space="preserve">Thacker, S. B., </w:t>
      </w:r>
      <w:proofErr w:type="spellStart"/>
      <w:r w:rsidRPr="00F47B60">
        <w:rPr>
          <w:rFonts w:ascii="Times New Roman" w:hAnsi="Times New Roman"/>
          <w:color w:val="222222"/>
          <w:sz w:val="24"/>
          <w:szCs w:val="24"/>
          <w:shd w:val="clear" w:color="auto" w:fill="FFFFFF"/>
        </w:rPr>
        <w:t>Qualters</w:t>
      </w:r>
      <w:proofErr w:type="spellEnd"/>
      <w:r w:rsidRPr="00F47B60">
        <w:rPr>
          <w:rFonts w:ascii="Times New Roman" w:hAnsi="Times New Roman"/>
          <w:color w:val="222222"/>
          <w:sz w:val="24"/>
          <w:szCs w:val="24"/>
          <w:shd w:val="clear" w:color="auto" w:fill="FFFFFF"/>
        </w:rPr>
        <w:t>, J. R., Lee, L. M., &amp; Centers for Disease Control and Prevention. (2012). Public health surveillance in the United States: evolution and challenges. </w:t>
      </w:r>
      <w:r w:rsidRPr="00F47B60">
        <w:rPr>
          <w:rFonts w:ascii="Times New Roman" w:hAnsi="Times New Roman"/>
          <w:i/>
          <w:iCs/>
          <w:color w:val="222222"/>
          <w:sz w:val="24"/>
          <w:szCs w:val="24"/>
          <w:shd w:val="clear" w:color="auto" w:fill="FFFFFF"/>
        </w:rPr>
        <w:t xml:space="preserve">MMWR </w:t>
      </w:r>
      <w:proofErr w:type="spellStart"/>
      <w:r w:rsidRPr="00F47B60">
        <w:rPr>
          <w:rFonts w:ascii="Times New Roman" w:hAnsi="Times New Roman"/>
          <w:i/>
          <w:iCs/>
          <w:color w:val="222222"/>
          <w:sz w:val="24"/>
          <w:szCs w:val="24"/>
          <w:shd w:val="clear" w:color="auto" w:fill="FFFFFF"/>
        </w:rPr>
        <w:t>Surveill</w:t>
      </w:r>
      <w:proofErr w:type="spellEnd"/>
      <w:r w:rsidRPr="00F47B60">
        <w:rPr>
          <w:rFonts w:ascii="Times New Roman" w:hAnsi="Times New Roman"/>
          <w:i/>
          <w:iCs/>
          <w:color w:val="222222"/>
          <w:sz w:val="24"/>
          <w:szCs w:val="24"/>
          <w:shd w:val="clear" w:color="auto" w:fill="FFFFFF"/>
        </w:rPr>
        <w:t xml:space="preserve"> </w:t>
      </w:r>
      <w:proofErr w:type="spellStart"/>
      <w:r w:rsidRPr="00F47B60">
        <w:rPr>
          <w:rFonts w:ascii="Times New Roman" w:hAnsi="Times New Roman"/>
          <w:i/>
          <w:iCs/>
          <w:color w:val="222222"/>
          <w:sz w:val="24"/>
          <w:szCs w:val="24"/>
          <w:shd w:val="clear" w:color="auto" w:fill="FFFFFF"/>
        </w:rPr>
        <w:t>Summ</w:t>
      </w:r>
      <w:proofErr w:type="spellEnd"/>
      <w:r w:rsidRPr="00F47B60">
        <w:rPr>
          <w:rFonts w:ascii="Times New Roman" w:hAnsi="Times New Roman"/>
          <w:color w:val="222222"/>
          <w:sz w:val="24"/>
          <w:szCs w:val="24"/>
          <w:shd w:val="clear" w:color="auto" w:fill="FFFFFF"/>
        </w:rPr>
        <w:t>, </w:t>
      </w:r>
      <w:r w:rsidRPr="00F47B60">
        <w:rPr>
          <w:rFonts w:ascii="Times New Roman" w:hAnsi="Times New Roman"/>
          <w:i/>
          <w:iCs/>
          <w:color w:val="222222"/>
          <w:sz w:val="24"/>
          <w:szCs w:val="24"/>
          <w:shd w:val="clear" w:color="auto" w:fill="FFFFFF"/>
        </w:rPr>
        <w:t>61</w:t>
      </w:r>
      <w:r w:rsidRPr="00F47B60">
        <w:rPr>
          <w:rFonts w:ascii="Times New Roman" w:hAnsi="Times New Roman"/>
          <w:color w:val="222222"/>
          <w:sz w:val="24"/>
          <w:szCs w:val="24"/>
          <w:shd w:val="clear" w:color="auto" w:fill="FFFFFF"/>
        </w:rPr>
        <w:t>(</w:t>
      </w:r>
      <w:proofErr w:type="spellStart"/>
      <w:r w:rsidRPr="00F47B60">
        <w:rPr>
          <w:rFonts w:ascii="Times New Roman" w:hAnsi="Times New Roman"/>
          <w:color w:val="222222"/>
          <w:sz w:val="24"/>
          <w:szCs w:val="24"/>
          <w:shd w:val="clear" w:color="auto" w:fill="FFFFFF"/>
        </w:rPr>
        <w:t>Suppl</w:t>
      </w:r>
      <w:proofErr w:type="spellEnd"/>
      <w:r w:rsidRPr="00F47B60">
        <w:rPr>
          <w:rFonts w:ascii="Times New Roman" w:hAnsi="Times New Roman"/>
          <w:color w:val="222222"/>
          <w:sz w:val="24"/>
          <w:szCs w:val="24"/>
          <w:shd w:val="clear" w:color="auto" w:fill="FFFFFF"/>
        </w:rPr>
        <w:t>), 3-9.</w:t>
      </w:r>
    </w:p>
    <w:sectPr w:rsidR="00F47B60" w:rsidRPr="00F47B60" w:rsidSect="002A113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DBB" w:rsidRDefault="002A5DBB" w:rsidP="002A1132">
      <w:pPr>
        <w:spacing w:after="0" w:line="240" w:lineRule="auto"/>
      </w:pPr>
      <w:r>
        <w:separator/>
      </w:r>
    </w:p>
  </w:endnote>
  <w:endnote w:type="continuationSeparator" w:id="0">
    <w:p w:rsidR="002A5DBB" w:rsidRDefault="002A5DBB" w:rsidP="002A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PWCharter">
    <w:altName w:val="EPWCharter"/>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DBB" w:rsidRDefault="002A5DBB" w:rsidP="002A1132">
      <w:pPr>
        <w:spacing w:after="0" w:line="240" w:lineRule="auto"/>
      </w:pPr>
      <w:r>
        <w:separator/>
      </w:r>
    </w:p>
  </w:footnote>
  <w:footnote w:type="continuationSeparator" w:id="0">
    <w:p w:rsidR="002A5DBB" w:rsidRDefault="002A5DBB" w:rsidP="002A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E53668" w:rsidP="002A1132">
    <w:pPr>
      <w:pStyle w:val="Header"/>
      <w:rPr>
        <w:rFonts w:ascii="Times New Roman" w:hAnsi="Times New Roman"/>
        <w:sz w:val="24"/>
        <w:szCs w:val="24"/>
      </w:rPr>
    </w:pPr>
    <w:r>
      <w:rPr>
        <w:rFonts w:ascii="Times New Roman" w:hAnsi="Times New Roman"/>
        <w:color w:val="000000" w:themeColor="text1"/>
        <w:sz w:val="24"/>
        <w:szCs w:val="24"/>
        <w:shd w:val="clear" w:color="auto" w:fill="FFFFFF"/>
      </w:rPr>
      <w:t>HEALTH INFORMATION EXCHANGE</w:t>
    </w:r>
    <w:r w:rsidR="00BA60AE">
      <w:rPr>
        <w:rFonts w:ascii="Times New Roman" w:hAnsi="Times New Roman"/>
        <w:bCs/>
        <w:color w:val="333333"/>
        <w:sz w:val="24"/>
        <w:szCs w:val="24"/>
        <w:shd w:val="clear" w:color="auto" w:fill="FFFFFF"/>
      </w:rPr>
      <w:tab/>
    </w:r>
    <w:r w:rsidR="00BA60AE">
      <w:rPr>
        <w:rFonts w:ascii="Times New Roman" w:hAnsi="Times New Roman"/>
        <w:bCs/>
        <w:color w:val="333333"/>
        <w:sz w:val="24"/>
        <w:szCs w:val="24"/>
        <w:shd w:val="clear" w:color="auto" w:fill="FFFFFF"/>
      </w:rPr>
      <w:tab/>
    </w:r>
    <w:r w:rsidR="00DA3429">
      <w:rPr>
        <w:rFonts w:ascii="Times New Roman" w:hAnsi="Times New Roman"/>
        <w:bCs/>
        <w:color w:val="333333"/>
        <w:sz w:val="24"/>
        <w:szCs w:val="24"/>
        <w:shd w:val="clear" w:color="auto" w:fill="FFFFFF"/>
      </w:rPr>
      <w:t xml:space="preserve"> </w:t>
    </w:r>
    <w:r w:rsidR="00643DE9" w:rsidRPr="002A1132">
      <w:rPr>
        <w:rFonts w:ascii="Times New Roman" w:hAnsi="Times New Roman"/>
        <w:sz w:val="24"/>
        <w:szCs w:val="24"/>
      </w:rPr>
      <w:fldChar w:fldCharType="begin"/>
    </w:r>
    <w:r w:rsidR="002A1132" w:rsidRPr="002A1132">
      <w:rPr>
        <w:rFonts w:ascii="Times New Roman" w:hAnsi="Times New Roman"/>
        <w:sz w:val="24"/>
        <w:szCs w:val="24"/>
      </w:rPr>
      <w:instrText xml:space="preserve"> PAGE   \* MERGEFORMAT </w:instrText>
    </w:r>
    <w:r w:rsidR="00643DE9" w:rsidRPr="002A1132">
      <w:rPr>
        <w:rFonts w:ascii="Times New Roman" w:hAnsi="Times New Roman"/>
        <w:sz w:val="24"/>
        <w:szCs w:val="24"/>
      </w:rPr>
      <w:fldChar w:fldCharType="separate"/>
    </w:r>
    <w:r w:rsidR="00AA7BCB">
      <w:rPr>
        <w:rFonts w:ascii="Times New Roman" w:hAnsi="Times New Roman"/>
        <w:noProof/>
        <w:sz w:val="24"/>
        <w:szCs w:val="24"/>
      </w:rPr>
      <w:t>3</w:t>
    </w:r>
    <w:r w:rsidR="00643DE9" w:rsidRPr="002A1132">
      <w:rPr>
        <w:rFonts w:ascii="Times New Roman" w:hAnsi="Times New Roman"/>
        <w:sz w:val="24"/>
        <w:szCs w:val="24"/>
      </w:rPr>
      <w:fldChar w:fldCharType="end"/>
    </w:r>
  </w:p>
  <w:p w:rsidR="002A1132" w:rsidRDefault="002A1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2A1132">
    <w:pPr>
      <w:pStyle w:val="Header"/>
      <w:rPr>
        <w:rFonts w:ascii="Times New Roman" w:hAnsi="Times New Roman"/>
        <w:sz w:val="24"/>
        <w:szCs w:val="24"/>
      </w:rPr>
    </w:pPr>
    <w:r w:rsidRPr="002A1132">
      <w:rPr>
        <w:rFonts w:ascii="Times New Roman" w:hAnsi="Times New Roman"/>
        <w:sz w:val="24"/>
        <w:szCs w:val="24"/>
      </w:rPr>
      <w:t>Running head</w:t>
    </w:r>
    <w:r w:rsidRPr="0009014C">
      <w:rPr>
        <w:rFonts w:ascii="Times New Roman" w:hAnsi="Times New Roman"/>
        <w:sz w:val="24"/>
        <w:szCs w:val="24"/>
      </w:rPr>
      <w:t>:</w:t>
    </w:r>
    <w:r w:rsidR="00BE027E" w:rsidRPr="00BE027E">
      <w:rPr>
        <w:rFonts w:ascii="Arial" w:hAnsi="Arial" w:cs="Arial"/>
        <w:color w:val="444444"/>
        <w:sz w:val="20"/>
        <w:szCs w:val="20"/>
        <w:shd w:val="clear" w:color="auto" w:fill="FFFFFF"/>
      </w:rPr>
      <w:t xml:space="preserve"> </w:t>
    </w:r>
    <w:r w:rsidR="00E53668">
      <w:rPr>
        <w:rFonts w:ascii="Times New Roman" w:hAnsi="Times New Roman"/>
        <w:color w:val="000000" w:themeColor="text1"/>
        <w:sz w:val="24"/>
        <w:szCs w:val="24"/>
        <w:shd w:val="clear" w:color="auto" w:fill="FFFFFF"/>
      </w:rPr>
      <w:t>HEALTH INFORMATION EXCHANGE</w:t>
    </w:r>
    <w:r w:rsidR="00E53668">
      <w:rPr>
        <w:rFonts w:ascii="Times New Roman" w:hAnsi="Times New Roman"/>
        <w:color w:val="000000" w:themeColor="text1"/>
        <w:sz w:val="24"/>
        <w:szCs w:val="24"/>
        <w:shd w:val="clear" w:color="auto" w:fill="FFFFFF"/>
      </w:rPr>
      <w:tab/>
      <w:t>1</w:t>
    </w:r>
    <w:r w:rsidR="00314462">
      <w:rPr>
        <w:rFonts w:ascii="Times New Roman" w:hAnsi="Times New Roman"/>
        <w:sz w:val="24"/>
        <w:szCs w:val="24"/>
      </w:rPr>
      <w:tab/>
    </w:r>
    <w:r w:rsidR="00314462">
      <w:rPr>
        <w:rFonts w:ascii="Times New Roman" w:hAnsi="Times New Roman"/>
        <w:sz w:val="24"/>
        <w:szCs w:val="24"/>
      </w:rPr>
      <w:tab/>
    </w:r>
    <w:r w:rsidRPr="002A1132">
      <w:rPr>
        <w:rFonts w:ascii="Times New Roman" w:hAnsi="Times New Roman"/>
        <w:sz w:val="24"/>
        <w:szCs w:val="24"/>
      </w:rPr>
      <w:t xml:space="preserve">                                                      </w:t>
    </w:r>
    <w:r>
      <w:rPr>
        <w:rFonts w:ascii="Times New Roman" w:hAnsi="Times New Roman"/>
        <w:sz w:val="24"/>
        <w:szCs w:val="24"/>
      </w:rPr>
      <w:t xml:space="preserve">                     </w:t>
    </w:r>
    <w:r w:rsidRPr="002A1132">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6CE6"/>
    <w:multiLevelType w:val="hybridMultilevel"/>
    <w:tmpl w:val="802C9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2D2728"/>
    <w:multiLevelType w:val="multilevel"/>
    <w:tmpl w:val="D22E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850B62"/>
    <w:multiLevelType w:val="multilevel"/>
    <w:tmpl w:val="A448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234F33"/>
    <w:multiLevelType w:val="hybridMultilevel"/>
    <w:tmpl w:val="E9CA8656"/>
    <w:lvl w:ilvl="0" w:tplc="36884ADA">
      <w:start w:val="1"/>
      <w:numFmt w:val="decimal"/>
      <w:lvlText w:val="%1."/>
      <w:lvlJc w:val="left"/>
      <w:pPr>
        <w:ind w:left="360" w:hanging="360"/>
      </w:pPr>
      <w:rPr>
        <w:rFonts w:ascii="Calibri" w:hAnsi="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E43204"/>
    <w:multiLevelType w:val="multilevel"/>
    <w:tmpl w:val="FA68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302534"/>
    <w:multiLevelType w:val="hybridMultilevel"/>
    <w:tmpl w:val="C66827E6"/>
    <w:lvl w:ilvl="0" w:tplc="994A4EC2">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0908BC"/>
    <w:multiLevelType w:val="hybridMultilevel"/>
    <w:tmpl w:val="9DE61AC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215D0A"/>
    <w:multiLevelType w:val="hybridMultilevel"/>
    <w:tmpl w:val="10722ED4"/>
    <w:lvl w:ilvl="0" w:tplc="B1D83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7E6274"/>
    <w:multiLevelType w:val="hybridMultilevel"/>
    <w:tmpl w:val="B48006E2"/>
    <w:lvl w:ilvl="0" w:tplc="890653BC">
      <w:numFmt w:val="bullet"/>
      <w:lvlText w:val="-"/>
      <w:lvlJc w:val="left"/>
      <w:pPr>
        <w:ind w:left="720" w:hanging="360"/>
      </w:pPr>
      <w:rPr>
        <w:rFonts w:ascii="inherit" w:eastAsia="Calibri" w:hAnsi="inheri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D016C3"/>
    <w:multiLevelType w:val="hybridMultilevel"/>
    <w:tmpl w:val="01C650DA"/>
    <w:lvl w:ilvl="0" w:tplc="617C30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CF1F68"/>
    <w:multiLevelType w:val="multilevel"/>
    <w:tmpl w:val="2E0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670F46"/>
    <w:multiLevelType w:val="multilevel"/>
    <w:tmpl w:val="68E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F04F42"/>
    <w:multiLevelType w:val="hybridMultilevel"/>
    <w:tmpl w:val="7D1AC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DB44AB"/>
    <w:multiLevelType w:val="multilevel"/>
    <w:tmpl w:val="0E52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C040AED"/>
    <w:multiLevelType w:val="hybridMultilevel"/>
    <w:tmpl w:val="D2BE7596"/>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603889"/>
    <w:multiLevelType w:val="multilevel"/>
    <w:tmpl w:val="2482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E22C2B"/>
    <w:multiLevelType w:val="multilevel"/>
    <w:tmpl w:val="517C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450FEA"/>
    <w:multiLevelType w:val="multilevel"/>
    <w:tmpl w:val="4D7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9722A62"/>
    <w:multiLevelType w:val="hybridMultilevel"/>
    <w:tmpl w:val="883E15D4"/>
    <w:lvl w:ilvl="0" w:tplc="EAF2F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E83048"/>
    <w:multiLevelType w:val="hybridMultilevel"/>
    <w:tmpl w:val="144C1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DDD2AB4"/>
    <w:multiLevelType w:val="hybridMultilevel"/>
    <w:tmpl w:val="60865CC0"/>
    <w:lvl w:ilvl="0" w:tplc="33746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67EF79F6"/>
    <w:multiLevelType w:val="hybridMultilevel"/>
    <w:tmpl w:val="5B1CBC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C221E6"/>
    <w:multiLevelType w:val="multilevel"/>
    <w:tmpl w:val="34C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07576A4"/>
    <w:multiLevelType w:val="multilevel"/>
    <w:tmpl w:val="8B4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A3F0EF3"/>
    <w:multiLevelType w:val="multilevel"/>
    <w:tmpl w:val="59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C871A07"/>
    <w:multiLevelType w:val="hybridMultilevel"/>
    <w:tmpl w:val="310E61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D3A745B"/>
    <w:multiLevelType w:val="multilevel"/>
    <w:tmpl w:val="5408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4"/>
  </w:num>
  <w:num w:numId="3">
    <w:abstractNumId w:val="19"/>
  </w:num>
  <w:num w:numId="4">
    <w:abstractNumId w:val="12"/>
  </w:num>
  <w:num w:numId="5">
    <w:abstractNumId w:val="5"/>
  </w:num>
  <w:num w:numId="6">
    <w:abstractNumId w:val="21"/>
  </w:num>
  <w:num w:numId="7">
    <w:abstractNumId w:val="6"/>
  </w:num>
  <w:num w:numId="8">
    <w:abstractNumId w:val="1"/>
  </w:num>
  <w:num w:numId="9">
    <w:abstractNumId w:val="11"/>
  </w:num>
  <w:num w:numId="10">
    <w:abstractNumId w:val="10"/>
  </w:num>
  <w:num w:numId="11">
    <w:abstractNumId w:val="24"/>
  </w:num>
  <w:num w:numId="12">
    <w:abstractNumId w:val="22"/>
  </w:num>
  <w:num w:numId="13">
    <w:abstractNumId w:val="16"/>
  </w:num>
  <w:num w:numId="14">
    <w:abstractNumId w:val="15"/>
  </w:num>
  <w:num w:numId="15">
    <w:abstractNumId w:val="3"/>
  </w:num>
  <w:num w:numId="16">
    <w:abstractNumId w:val="25"/>
  </w:num>
  <w:num w:numId="17">
    <w:abstractNumId w:val="7"/>
  </w:num>
  <w:num w:numId="18">
    <w:abstractNumId w:val="4"/>
  </w:num>
  <w:num w:numId="19">
    <w:abstractNumId w:val="2"/>
  </w:num>
  <w:num w:numId="20">
    <w:abstractNumId w:val="26"/>
  </w:num>
  <w:num w:numId="21">
    <w:abstractNumId w:val="23"/>
  </w:num>
  <w:num w:numId="22">
    <w:abstractNumId w:val="8"/>
  </w:num>
  <w:num w:numId="23">
    <w:abstractNumId w:val="18"/>
  </w:num>
  <w:num w:numId="24">
    <w:abstractNumId w:val="9"/>
  </w:num>
  <w:num w:numId="25">
    <w:abstractNumId w:val="17"/>
  </w:num>
  <w:num w:numId="26">
    <w:abstractNumId w:val="20"/>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766BD"/>
    <w:rsid w:val="00014390"/>
    <w:rsid w:val="00021760"/>
    <w:rsid w:val="00026F30"/>
    <w:rsid w:val="00027A9D"/>
    <w:rsid w:val="00031C48"/>
    <w:rsid w:val="000323A2"/>
    <w:rsid w:val="000344A5"/>
    <w:rsid w:val="00050C4C"/>
    <w:rsid w:val="00055D02"/>
    <w:rsid w:val="00057BF9"/>
    <w:rsid w:val="0006117A"/>
    <w:rsid w:val="00062970"/>
    <w:rsid w:val="00063E81"/>
    <w:rsid w:val="00065B7E"/>
    <w:rsid w:val="00066EA9"/>
    <w:rsid w:val="000721DE"/>
    <w:rsid w:val="00074751"/>
    <w:rsid w:val="00076010"/>
    <w:rsid w:val="00087406"/>
    <w:rsid w:val="0009014C"/>
    <w:rsid w:val="00095354"/>
    <w:rsid w:val="000970EB"/>
    <w:rsid w:val="000B1DD5"/>
    <w:rsid w:val="000B713C"/>
    <w:rsid w:val="000B79F5"/>
    <w:rsid w:val="000C083E"/>
    <w:rsid w:val="000C3C7D"/>
    <w:rsid w:val="000C7123"/>
    <w:rsid w:val="000C7422"/>
    <w:rsid w:val="000D0747"/>
    <w:rsid w:val="000D673D"/>
    <w:rsid w:val="000E1E9C"/>
    <w:rsid w:val="000E69BC"/>
    <w:rsid w:val="000F120C"/>
    <w:rsid w:val="001071D3"/>
    <w:rsid w:val="00114155"/>
    <w:rsid w:val="00115836"/>
    <w:rsid w:val="00117358"/>
    <w:rsid w:val="00122200"/>
    <w:rsid w:val="0012287A"/>
    <w:rsid w:val="00130302"/>
    <w:rsid w:val="00131F50"/>
    <w:rsid w:val="00143261"/>
    <w:rsid w:val="00156531"/>
    <w:rsid w:val="00161CF0"/>
    <w:rsid w:val="00162C32"/>
    <w:rsid w:val="001732AC"/>
    <w:rsid w:val="001746DC"/>
    <w:rsid w:val="00177487"/>
    <w:rsid w:val="0018058E"/>
    <w:rsid w:val="00185069"/>
    <w:rsid w:val="00191620"/>
    <w:rsid w:val="001A25E6"/>
    <w:rsid w:val="001A29C8"/>
    <w:rsid w:val="001A7939"/>
    <w:rsid w:val="001B629F"/>
    <w:rsid w:val="001D02E4"/>
    <w:rsid w:val="001D41F5"/>
    <w:rsid w:val="001E0AF9"/>
    <w:rsid w:val="001E568A"/>
    <w:rsid w:val="001F0287"/>
    <w:rsid w:val="001F047E"/>
    <w:rsid w:val="00211A9B"/>
    <w:rsid w:val="00223177"/>
    <w:rsid w:val="0024035B"/>
    <w:rsid w:val="002625EC"/>
    <w:rsid w:val="002716D3"/>
    <w:rsid w:val="002A1132"/>
    <w:rsid w:val="002A5669"/>
    <w:rsid w:val="002A5DBB"/>
    <w:rsid w:val="002B5E64"/>
    <w:rsid w:val="002C085D"/>
    <w:rsid w:val="002C461E"/>
    <w:rsid w:val="002F4DEE"/>
    <w:rsid w:val="00303A84"/>
    <w:rsid w:val="003077B9"/>
    <w:rsid w:val="003108AE"/>
    <w:rsid w:val="003115B8"/>
    <w:rsid w:val="00314462"/>
    <w:rsid w:val="00322639"/>
    <w:rsid w:val="00330386"/>
    <w:rsid w:val="00334B99"/>
    <w:rsid w:val="003426CB"/>
    <w:rsid w:val="0034397B"/>
    <w:rsid w:val="00351E63"/>
    <w:rsid w:val="00352AB6"/>
    <w:rsid w:val="00372D6D"/>
    <w:rsid w:val="00384384"/>
    <w:rsid w:val="00393C73"/>
    <w:rsid w:val="003A1486"/>
    <w:rsid w:val="003A3AD6"/>
    <w:rsid w:val="003B7D22"/>
    <w:rsid w:val="003C0877"/>
    <w:rsid w:val="003C4B83"/>
    <w:rsid w:val="003F2499"/>
    <w:rsid w:val="00417582"/>
    <w:rsid w:val="00420CBF"/>
    <w:rsid w:val="004379F5"/>
    <w:rsid w:val="00463387"/>
    <w:rsid w:val="00474AA0"/>
    <w:rsid w:val="00474E86"/>
    <w:rsid w:val="004759AD"/>
    <w:rsid w:val="004824A3"/>
    <w:rsid w:val="00487F57"/>
    <w:rsid w:val="00492304"/>
    <w:rsid w:val="00492EB8"/>
    <w:rsid w:val="00494ECF"/>
    <w:rsid w:val="0049606E"/>
    <w:rsid w:val="004A4A1B"/>
    <w:rsid w:val="004B1C4F"/>
    <w:rsid w:val="004B3F56"/>
    <w:rsid w:val="004B51C6"/>
    <w:rsid w:val="004B641D"/>
    <w:rsid w:val="004E458A"/>
    <w:rsid w:val="004F2226"/>
    <w:rsid w:val="004F5B9F"/>
    <w:rsid w:val="004F6902"/>
    <w:rsid w:val="00510C6D"/>
    <w:rsid w:val="0051157A"/>
    <w:rsid w:val="0051276B"/>
    <w:rsid w:val="00513E65"/>
    <w:rsid w:val="00546D17"/>
    <w:rsid w:val="005924D7"/>
    <w:rsid w:val="005932F4"/>
    <w:rsid w:val="005B0522"/>
    <w:rsid w:val="005C0C3A"/>
    <w:rsid w:val="005C0E6E"/>
    <w:rsid w:val="005D0549"/>
    <w:rsid w:val="005D17E6"/>
    <w:rsid w:val="005D3570"/>
    <w:rsid w:val="005D7FC0"/>
    <w:rsid w:val="005E564A"/>
    <w:rsid w:val="005E5CD4"/>
    <w:rsid w:val="005E5F57"/>
    <w:rsid w:val="005E6E51"/>
    <w:rsid w:val="005F7BFE"/>
    <w:rsid w:val="00601B3A"/>
    <w:rsid w:val="0060372F"/>
    <w:rsid w:val="0061382D"/>
    <w:rsid w:val="00627166"/>
    <w:rsid w:val="00636C7D"/>
    <w:rsid w:val="0063743D"/>
    <w:rsid w:val="00641A5A"/>
    <w:rsid w:val="00643DE9"/>
    <w:rsid w:val="00644F11"/>
    <w:rsid w:val="006605A2"/>
    <w:rsid w:val="00667C9A"/>
    <w:rsid w:val="006737A9"/>
    <w:rsid w:val="00681A9E"/>
    <w:rsid w:val="00682522"/>
    <w:rsid w:val="006911FB"/>
    <w:rsid w:val="00691BF0"/>
    <w:rsid w:val="006934D1"/>
    <w:rsid w:val="00696848"/>
    <w:rsid w:val="0069796E"/>
    <w:rsid w:val="006A0022"/>
    <w:rsid w:val="006A38EA"/>
    <w:rsid w:val="006A4FB0"/>
    <w:rsid w:val="006A6953"/>
    <w:rsid w:val="006B5973"/>
    <w:rsid w:val="006C26DB"/>
    <w:rsid w:val="006C7678"/>
    <w:rsid w:val="006E12C7"/>
    <w:rsid w:val="006E3445"/>
    <w:rsid w:val="006E3FD1"/>
    <w:rsid w:val="006F7FC6"/>
    <w:rsid w:val="00703D17"/>
    <w:rsid w:val="00706947"/>
    <w:rsid w:val="00710720"/>
    <w:rsid w:val="00714176"/>
    <w:rsid w:val="007168FA"/>
    <w:rsid w:val="00737325"/>
    <w:rsid w:val="00752567"/>
    <w:rsid w:val="00755CAB"/>
    <w:rsid w:val="00757110"/>
    <w:rsid w:val="007714AD"/>
    <w:rsid w:val="00781833"/>
    <w:rsid w:val="00786ACA"/>
    <w:rsid w:val="007A4795"/>
    <w:rsid w:val="007A5FA4"/>
    <w:rsid w:val="007B5257"/>
    <w:rsid w:val="007D0EF4"/>
    <w:rsid w:val="007D5B2F"/>
    <w:rsid w:val="007D6355"/>
    <w:rsid w:val="007E4C20"/>
    <w:rsid w:val="007E6A43"/>
    <w:rsid w:val="007F104C"/>
    <w:rsid w:val="007F1E05"/>
    <w:rsid w:val="007F5068"/>
    <w:rsid w:val="007F790F"/>
    <w:rsid w:val="00801271"/>
    <w:rsid w:val="00832CC0"/>
    <w:rsid w:val="00840E79"/>
    <w:rsid w:val="008447E3"/>
    <w:rsid w:val="00845362"/>
    <w:rsid w:val="0084781E"/>
    <w:rsid w:val="008539A8"/>
    <w:rsid w:val="0086761E"/>
    <w:rsid w:val="0087414F"/>
    <w:rsid w:val="008766BD"/>
    <w:rsid w:val="00877A2B"/>
    <w:rsid w:val="00890E09"/>
    <w:rsid w:val="0089326B"/>
    <w:rsid w:val="00895E7D"/>
    <w:rsid w:val="008A0E39"/>
    <w:rsid w:val="008A7D7E"/>
    <w:rsid w:val="008B1529"/>
    <w:rsid w:val="008B49BE"/>
    <w:rsid w:val="008C5527"/>
    <w:rsid w:val="008D2439"/>
    <w:rsid w:val="008D5515"/>
    <w:rsid w:val="008E654E"/>
    <w:rsid w:val="008F2E6B"/>
    <w:rsid w:val="008F2E84"/>
    <w:rsid w:val="009231AB"/>
    <w:rsid w:val="009260E2"/>
    <w:rsid w:val="009322E3"/>
    <w:rsid w:val="00943CB2"/>
    <w:rsid w:val="0096735F"/>
    <w:rsid w:val="0097512C"/>
    <w:rsid w:val="00981947"/>
    <w:rsid w:val="00984174"/>
    <w:rsid w:val="009A51C9"/>
    <w:rsid w:val="009B44D1"/>
    <w:rsid w:val="009C3E9D"/>
    <w:rsid w:val="009E7AE5"/>
    <w:rsid w:val="009F437D"/>
    <w:rsid w:val="009F4632"/>
    <w:rsid w:val="009F503C"/>
    <w:rsid w:val="00A00A71"/>
    <w:rsid w:val="00A177C6"/>
    <w:rsid w:val="00A51C79"/>
    <w:rsid w:val="00A61A57"/>
    <w:rsid w:val="00A67F98"/>
    <w:rsid w:val="00A71B73"/>
    <w:rsid w:val="00A71F70"/>
    <w:rsid w:val="00A74F61"/>
    <w:rsid w:val="00A82050"/>
    <w:rsid w:val="00A83A87"/>
    <w:rsid w:val="00A87AF4"/>
    <w:rsid w:val="00A95684"/>
    <w:rsid w:val="00AA0DCB"/>
    <w:rsid w:val="00AA7BCB"/>
    <w:rsid w:val="00AB2010"/>
    <w:rsid w:val="00AC2F3E"/>
    <w:rsid w:val="00AE0F67"/>
    <w:rsid w:val="00AE682F"/>
    <w:rsid w:val="00AE78E8"/>
    <w:rsid w:val="00AF56D6"/>
    <w:rsid w:val="00B00EC4"/>
    <w:rsid w:val="00B0159B"/>
    <w:rsid w:val="00B02A47"/>
    <w:rsid w:val="00B035CC"/>
    <w:rsid w:val="00B14A8A"/>
    <w:rsid w:val="00B16A4E"/>
    <w:rsid w:val="00B3467F"/>
    <w:rsid w:val="00B42AC1"/>
    <w:rsid w:val="00B434B0"/>
    <w:rsid w:val="00B43790"/>
    <w:rsid w:val="00B533FC"/>
    <w:rsid w:val="00B66BD6"/>
    <w:rsid w:val="00B835FB"/>
    <w:rsid w:val="00B84DDB"/>
    <w:rsid w:val="00B86B8F"/>
    <w:rsid w:val="00B90BC8"/>
    <w:rsid w:val="00B95D96"/>
    <w:rsid w:val="00BA2810"/>
    <w:rsid w:val="00BA40D1"/>
    <w:rsid w:val="00BA60AE"/>
    <w:rsid w:val="00BA60DD"/>
    <w:rsid w:val="00BA7EA1"/>
    <w:rsid w:val="00BC2D6B"/>
    <w:rsid w:val="00BE027E"/>
    <w:rsid w:val="00BE37C2"/>
    <w:rsid w:val="00BE640E"/>
    <w:rsid w:val="00BF3775"/>
    <w:rsid w:val="00BF5552"/>
    <w:rsid w:val="00C16B1E"/>
    <w:rsid w:val="00C204E0"/>
    <w:rsid w:val="00C2069C"/>
    <w:rsid w:val="00C2605F"/>
    <w:rsid w:val="00C410FD"/>
    <w:rsid w:val="00C43782"/>
    <w:rsid w:val="00C438AD"/>
    <w:rsid w:val="00C7252E"/>
    <w:rsid w:val="00C87DD8"/>
    <w:rsid w:val="00C90586"/>
    <w:rsid w:val="00C97B3D"/>
    <w:rsid w:val="00CA2149"/>
    <w:rsid w:val="00CA5B8F"/>
    <w:rsid w:val="00CA6829"/>
    <w:rsid w:val="00CA74F8"/>
    <w:rsid w:val="00CB10E6"/>
    <w:rsid w:val="00CC5F22"/>
    <w:rsid w:val="00CC7C1E"/>
    <w:rsid w:val="00CD01A1"/>
    <w:rsid w:val="00CD2D02"/>
    <w:rsid w:val="00CE318D"/>
    <w:rsid w:val="00CE58F3"/>
    <w:rsid w:val="00CF3817"/>
    <w:rsid w:val="00D0134C"/>
    <w:rsid w:val="00D01D2C"/>
    <w:rsid w:val="00D04747"/>
    <w:rsid w:val="00D05FE9"/>
    <w:rsid w:val="00D10B50"/>
    <w:rsid w:val="00D15859"/>
    <w:rsid w:val="00D224BB"/>
    <w:rsid w:val="00D23E3F"/>
    <w:rsid w:val="00D278E7"/>
    <w:rsid w:val="00D34DF3"/>
    <w:rsid w:val="00D40930"/>
    <w:rsid w:val="00D42A85"/>
    <w:rsid w:val="00D54823"/>
    <w:rsid w:val="00D64042"/>
    <w:rsid w:val="00D64F74"/>
    <w:rsid w:val="00D71248"/>
    <w:rsid w:val="00D73846"/>
    <w:rsid w:val="00D8406C"/>
    <w:rsid w:val="00DA10DC"/>
    <w:rsid w:val="00DA3429"/>
    <w:rsid w:val="00DA358A"/>
    <w:rsid w:val="00DB07AD"/>
    <w:rsid w:val="00DB7E4B"/>
    <w:rsid w:val="00DE699F"/>
    <w:rsid w:val="00E03093"/>
    <w:rsid w:val="00E0778A"/>
    <w:rsid w:val="00E115C8"/>
    <w:rsid w:val="00E1392B"/>
    <w:rsid w:val="00E151B0"/>
    <w:rsid w:val="00E1727E"/>
    <w:rsid w:val="00E2159C"/>
    <w:rsid w:val="00E21FB5"/>
    <w:rsid w:val="00E26C94"/>
    <w:rsid w:val="00E304FA"/>
    <w:rsid w:val="00E35F3E"/>
    <w:rsid w:val="00E37D36"/>
    <w:rsid w:val="00E4783E"/>
    <w:rsid w:val="00E512CC"/>
    <w:rsid w:val="00E53668"/>
    <w:rsid w:val="00E539D9"/>
    <w:rsid w:val="00E53B14"/>
    <w:rsid w:val="00E55A19"/>
    <w:rsid w:val="00E62FCF"/>
    <w:rsid w:val="00E7350F"/>
    <w:rsid w:val="00E73986"/>
    <w:rsid w:val="00E80843"/>
    <w:rsid w:val="00EA117D"/>
    <w:rsid w:val="00EA1343"/>
    <w:rsid w:val="00EA667D"/>
    <w:rsid w:val="00EA7B77"/>
    <w:rsid w:val="00EB0253"/>
    <w:rsid w:val="00EC332F"/>
    <w:rsid w:val="00EC6463"/>
    <w:rsid w:val="00ED068B"/>
    <w:rsid w:val="00EE248D"/>
    <w:rsid w:val="00EE300B"/>
    <w:rsid w:val="00EF3B1B"/>
    <w:rsid w:val="00EF4390"/>
    <w:rsid w:val="00EF447B"/>
    <w:rsid w:val="00EF4EA1"/>
    <w:rsid w:val="00F0152A"/>
    <w:rsid w:val="00F06D5C"/>
    <w:rsid w:val="00F07FF4"/>
    <w:rsid w:val="00F123D8"/>
    <w:rsid w:val="00F12FD6"/>
    <w:rsid w:val="00F20D30"/>
    <w:rsid w:val="00F23482"/>
    <w:rsid w:val="00F2423A"/>
    <w:rsid w:val="00F33121"/>
    <w:rsid w:val="00F47B60"/>
    <w:rsid w:val="00F65257"/>
    <w:rsid w:val="00F74088"/>
    <w:rsid w:val="00F76E64"/>
    <w:rsid w:val="00F8179A"/>
    <w:rsid w:val="00F84A58"/>
    <w:rsid w:val="00F96E92"/>
    <w:rsid w:val="00F9754D"/>
    <w:rsid w:val="00FA262D"/>
    <w:rsid w:val="00FB0781"/>
    <w:rsid w:val="00FB50CF"/>
    <w:rsid w:val="00FB54DB"/>
    <w:rsid w:val="00FC04E1"/>
    <w:rsid w:val="00FC3F9F"/>
    <w:rsid w:val="00FD125D"/>
    <w:rsid w:val="00FD74E0"/>
    <w:rsid w:val="00FF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semiHidden/>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65">
      <w:bodyDiv w:val="1"/>
      <w:marLeft w:val="0"/>
      <w:marRight w:val="0"/>
      <w:marTop w:val="0"/>
      <w:marBottom w:val="0"/>
      <w:divBdr>
        <w:top w:val="none" w:sz="0" w:space="0" w:color="auto"/>
        <w:left w:val="none" w:sz="0" w:space="0" w:color="auto"/>
        <w:bottom w:val="none" w:sz="0" w:space="0" w:color="auto"/>
        <w:right w:val="none" w:sz="0" w:space="0" w:color="auto"/>
      </w:divBdr>
      <w:divsChild>
        <w:div w:id="138229727">
          <w:marLeft w:val="78"/>
          <w:marRight w:val="0"/>
          <w:marTop w:val="0"/>
          <w:marBottom w:val="0"/>
          <w:divBdr>
            <w:top w:val="none" w:sz="0" w:space="0" w:color="auto"/>
            <w:left w:val="none" w:sz="0" w:space="0" w:color="auto"/>
            <w:bottom w:val="none" w:sz="0" w:space="0" w:color="auto"/>
            <w:right w:val="none" w:sz="0" w:space="0" w:color="auto"/>
          </w:divBdr>
        </w:div>
      </w:divsChild>
    </w:div>
    <w:div w:id="15274401">
      <w:bodyDiv w:val="1"/>
      <w:marLeft w:val="0"/>
      <w:marRight w:val="0"/>
      <w:marTop w:val="0"/>
      <w:marBottom w:val="0"/>
      <w:divBdr>
        <w:top w:val="none" w:sz="0" w:space="0" w:color="auto"/>
        <w:left w:val="none" w:sz="0" w:space="0" w:color="auto"/>
        <w:bottom w:val="none" w:sz="0" w:space="0" w:color="auto"/>
        <w:right w:val="none" w:sz="0" w:space="0" w:color="auto"/>
      </w:divBdr>
    </w:div>
    <w:div w:id="68771046">
      <w:bodyDiv w:val="1"/>
      <w:marLeft w:val="0"/>
      <w:marRight w:val="0"/>
      <w:marTop w:val="0"/>
      <w:marBottom w:val="0"/>
      <w:divBdr>
        <w:top w:val="none" w:sz="0" w:space="0" w:color="auto"/>
        <w:left w:val="none" w:sz="0" w:space="0" w:color="auto"/>
        <w:bottom w:val="none" w:sz="0" w:space="0" w:color="auto"/>
        <w:right w:val="none" w:sz="0" w:space="0" w:color="auto"/>
      </w:divBdr>
    </w:div>
    <w:div w:id="73288648">
      <w:bodyDiv w:val="1"/>
      <w:marLeft w:val="0"/>
      <w:marRight w:val="0"/>
      <w:marTop w:val="0"/>
      <w:marBottom w:val="0"/>
      <w:divBdr>
        <w:top w:val="none" w:sz="0" w:space="0" w:color="auto"/>
        <w:left w:val="none" w:sz="0" w:space="0" w:color="auto"/>
        <w:bottom w:val="none" w:sz="0" w:space="0" w:color="auto"/>
        <w:right w:val="none" w:sz="0" w:space="0" w:color="auto"/>
      </w:divBdr>
    </w:div>
    <w:div w:id="129639866">
      <w:bodyDiv w:val="1"/>
      <w:marLeft w:val="0"/>
      <w:marRight w:val="0"/>
      <w:marTop w:val="0"/>
      <w:marBottom w:val="0"/>
      <w:divBdr>
        <w:top w:val="none" w:sz="0" w:space="0" w:color="auto"/>
        <w:left w:val="none" w:sz="0" w:space="0" w:color="auto"/>
        <w:bottom w:val="none" w:sz="0" w:space="0" w:color="auto"/>
        <w:right w:val="none" w:sz="0" w:space="0" w:color="auto"/>
      </w:divBdr>
    </w:div>
    <w:div w:id="138884183">
      <w:bodyDiv w:val="1"/>
      <w:marLeft w:val="0"/>
      <w:marRight w:val="0"/>
      <w:marTop w:val="0"/>
      <w:marBottom w:val="0"/>
      <w:divBdr>
        <w:top w:val="none" w:sz="0" w:space="0" w:color="auto"/>
        <w:left w:val="none" w:sz="0" w:space="0" w:color="auto"/>
        <w:bottom w:val="none" w:sz="0" w:space="0" w:color="auto"/>
        <w:right w:val="none" w:sz="0" w:space="0" w:color="auto"/>
      </w:divBdr>
    </w:div>
    <w:div w:id="155459505">
      <w:bodyDiv w:val="1"/>
      <w:marLeft w:val="0"/>
      <w:marRight w:val="0"/>
      <w:marTop w:val="0"/>
      <w:marBottom w:val="0"/>
      <w:divBdr>
        <w:top w:val="none" w:sz="0" w:space="0" w:color="auto"/>
        <w:left w:val="none" w:sz="0" w:space="0" w:color="auto"/>
        <w:bottom w:val="none" w:sz="0" w:space="0" w:color="auto"/>
        <w:right w:val="none" w:sz="0" w:space="0" w:color="auto"/>
      </w:divBdr>
    </w:div>
    <w:div w:id="167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7484932">
          <w:marLeft w:val="0"/>
          <w:marRight w:val="0"/>
          <w:marTop w:val="0"/>
          <w:marBottom w:val="0"/>
          <w:divBdr>
            <w:top w:val="none" w:sz="0" w:space="0" w:color="auto"/>
            <w:left w:val="none" w:sz="0" w:space="0" w:color="auto"/>
            <w:bottom w:val="none" w:sz="0" w:space="0" w:color="auto"/>
            <w:right w:val="none" w:sz="0" w:space="0" w:color="auto"/>
          </w:divBdr>
        </w:div>
        <w:div w:id="15153953">
          <w:marLeft w:val="0"/>
          <w:marRight w:val="0"/>
          <w:marTop w:val="0"/>
          <w:marBottom w:val="0"/>
          <w:divBdr>
            <w:top w:val="none" w:sz="0" w:space="0" w:color="auto"/>
            <w:left w:val="none" w:sz="0" w:space="0" w:color="auto"/>
            <w:bottom w:val="none" w:sz="0" w:space="0" w:color="auto"/>
            <w:right w:val="none" w:sz="0" w:space="0" w:color="auto"/>
          </w:divBdr>
        </w:div>
      </w:divsChild>
    </w:div>
    <w:div w:id="328487964">
      <w:bodyDiv w:val="1"/>
      <w:marLeft w:val="0"/>
      <w:marRight w:val="0"/>
      <w:marTop w:val="0"/>
      <w:marBottom w:val="0"/>
      <w:divBdr>
        <w:top w:val="none" w:sz="0" w:space="0" w:color="auto"/>
        <w:left w:val="none" w:sz="0" w:space="0" w:color="auto"/>
        <w:bottom w:val="none" w:sz="0" w:space="0" w:color="auto"/>
        <w:right w:val="none" w:sz="0" w:space="0" w:color="auto"/>
      </w:divBdr>
    </w:div>
    <w:div w:id="376701495">
      <w:bodyDiv w:val="1"/>
      <w:marLeft w:val="0"/>
      <w:marRight w:val="0"/>
      <w:marTop w:val="0"/>
      <w:marBottom w:val="0"/>
      <w:divBdr>
        <w:top w:val="none" w:sz="0" w:space="0" w:color="auto"/>
        <w:left w:val="none" w:sz="0" w:space="0" w:color="auto"/>
        <w:bottom w:val="none" w:sz="0" w:space="0" w:color="auto"/>
        <w:right w:val="none" w:sz="0" w:space="0" w:color="auto"/>
      </w:divBdr>
    </w:div>
    <w:div w:id="398019229">
      <w:bodyDiv w:val="1"/>
      <w:marLeft w:val="0"/>
      <w:marRight w:val="0"/>
      <w:marTop w:val="0"/>
      <w:marBottom w:val="0"/>
      <w:divBdr>
        <w:top w:val="none" w:sz="0" w:space="0" w:color="auto"/>
        <w:left w:val="none" w:sz="0" w:space="0" w:color="auto"/>
        <w:bottom w:val="none" w:sz="0" w:space="0" w:color="auto"/>
        <w:right w:val="none" w:sz="0" w:space="0" w:color="auto"/>
      </w:divBdr>
    </w:div>
    <w:div w:id="465895743">
      <w:bodyDiv w:val="1"/>
      <w:marLeft w:val="0"/>
      <w:marRight w:val="0"/>
      <w:marTop w:val="0"/>
      <w:marBottom w:val="0"/>
      <w:divBdr>
        <w:top w:val="none" w:sz="0" w:space="0" w:color="auto"/>
        <w:left w:val="none" w:sz="0" w:space="0" w:color="auto"/>
        <w:bottom w:val="none" w:sz="0" w:space="0" w:color="auto"/>
        <w:right w:val="none" w:sz="0" w:space="0" w:color="auto"/>
      </w:divBdr>
    </w:div>
    <w:div w:id="480586242">
      <w:bodyDiv w:val="1"/>
      <w:marLeft w:val="0"/>
      <w:marRight w:val="0"/>
      <w:marTop w:val="0"/>
      <w:marBottom w:val="0"/>
      <w:divBdr>
        <w:top w:val="none" w:sz="0" w:space="0" w:color="auto"/>
        <w:left w:val="none" w:sz="0" w:space="0" w:color="auto"/>
        <w:bottom w:val="none" w:sz="0" w:space="0" w:color="auto"/>
        <w:right w:val="none" w:sz="0" w:space="0" w:color="auto"/>
      </w:divBdr>
    </w:div>
    <w:div w:id="502932880">
      <w:bodyDiv w:val="1"/>
      <w:marLeft w:val="0"/>
      <w:marRight w:val="0"/>
      <w:marTop w:val="0"/>
      <w:marBottom w:val="0"/>
      <w:divBdr>
        <w:top w:val="none" w:sz="0" w:space="0" w:color="auto"/>
        <w:left w:val="none" w:sz="0" w:space="0" w:color="auto"/>
        <w:bottom w:val="none" w:sz="0" w:space="0" w:color="auto"/>
        <w:right w:val="none" w:sz="0" w:space="0" w:color="auto"/>
      </w:divBdr>
    </w:div>
    <w:div w:id="594628602">
      <w:bodyDiv w:val="1"/>
      <w:marLeft w:val="0"/>
      <w:marRight w:val="0"/>
      <w:marTop w:val="0"/>
      <w:marBottom w:val="0"/>
      <w:divBdr>
        <w:top w:val="none" w:sz="0" w:space="0" w:color="auto"/>
        <w:left w:val="none" w:sz="0" w:space="0" w:color="auto"/>
        <w:bottom w:val="none" w:sz="0" w:space="0" w:color="auto"/>
        <w:right w:val="none" w:sz="0" w:space="0" w:color="auto"/>
      </w:divBdr>
    </w:div>
    <w:div w:id="600575359">
      <w:bodyDiv w:val="1"/>
      <w:marLeft w:val="0"/>
      <w:marRight w:val="0"/>
      <w:marTop w:val="0"/>
      <w:marBottom w:val="0"/>
      <w:divBdr>
        <w:top w:val="none" w:sz="0" w:space="0" w:color="auto"/>
        <w:left w:val="none" w:sz="0" w:space="0" w:color="auto"/>
        <w:bottom w:val="none" w:sz="0" w:space="0" w:color="auto"/>
        <w:right w:val="none" w:sz="0" w:space="0" w:color="auto"/>
      </w:divBdr>
    </w:div>
    <w:div w:id="673606109">
      <w:bodyDiv w:val="1"/>
      <w:marLeft w:val="0"/>
      <w:marRight w:val="0"/>
      <w:marTop w:val="0"/>
      <w:marBottom w:val="0"/>
      <w:divBdr>
        <w:top w:val="none" w:sz="0" w:space="0" w:color="auto"/>
        <w:left w:val="none" w:sz="0" w:space="0" w:color="auto"/>
        <w:bottom w:val="none" w:sz="0" w:space="0" w:color="auto"/>
        <w:right w:val="none" w:sz="0" w:space="0" w:color="auto"/>
      </w:divBdr>
    </w:div>
    <w:div w:id="685641676">
      <w:bodyDiv w:val="1"/>
      <w:marLeft w:val="0"/>
      <w:marRight w:val="0"/>
      <w:marTop w:val="0"/>
      <w:marBottom w:val="0"/>
      <w:divBdr>
        <w:top w:val="none" w:sz="0" w:space="0" w:color="auto"/>
        <w:left w:val="none" w:sz="0" w:space="0" w:color="auto"/>
        <w:bottom w:val="none" w:sz="0" w:space="0" w:color="auto"/>
        <w:right w:val="none" w:sz="0" w:space="0" w:color="auto"/>
      </w:divBdr>
    </w:div>
    <w:div w:id="714620617">
      <w:bodyDiv w:val="1"/>
      <w:marLeft w:val="0"/>
      <w:marRight w:val="0"/>
      <w:marTop w:val="0"/>
      <w:marBottom w:val="0"/>
      <w:divBdr>
        <w:top w:val="none" w:sz="0" w:space="0" w:color="auto"/>
        <w:left w:val="none" w:sz="0" w:space="0" w:color="auto"/>
        <w:bottom w:val="none" w:sz="0" w:space="0" w:color="auto"/>
        <w:right w:val="none" w:sz="0" w:space="0" w:color="auto"/>
      </w:divBdr>
    </w:div>
    <w:div w:id="733743464">
      <w:bodyDiv w:val="1"/>
      <w:marLeft w:val="0"/>
      <w:marRight w:val="0"/>
      <w:marTop w:val="0"/>
      <w:marBottom w:val="0"/>
      <w:divBdr>
        <w:top w:val="none" w:sz="0" w:space="0" w:color="auto"/>
        <w:left w:val="none" w:sz="0" w:space="0" w:color="auto"/>
        <w:bottom w:val="none" w:sz="0" w:space="0" w:color="auto"/>
        <w:right w:val="none" w:sz="0" w:space="0" w:color="auto"/>
      </w:divBdr>
      <w:divsChild>
        <w:div w:id="187567586">
          <w:marLeft w:val="0"/>
          <w:marRight w:val="0"/>
          <w:marTop w:val="0"/>
          <w:marBottom w:val="0"/>
          <w:divBdr>
            <w:top w:val="none" w:sz="0" w:space="0" w:color="auto"/>
            <w:left w:val="none" w:sz="0" w:space="0" w:color="auto"/>
            <w:bottom w:val="none" w:sz="0" w:space="0" w:color="auto"/>
            <w:right w:val="none" w:sz="0" w:space="0" w:color="auto"/>
          </w:divBdr>
        </w:div>
        <w:div w:id="624120285">
          <w:marLeft w:val="0"/>
          <w:marRight w:val="0"/>
          <w:marTop w:val="0"/>
          <w:marBottom w:val="0"/>
          <w:divBdr>
            <w:top w:val="none" w:sz="0" w:space="0" w:color="auto"/>
            <w:left w:val="none" w:sz="0" w:space="0" w:color="auto"/>
            <w:bottom w:val="none" w:sz="0" w:space="0" w:color="auto"/>
            <w:right w:val="none" w:sz="0" w:space="0" w:color="auto"/>
          </w:divBdr>
        </w:div>
      </w:divsChild>
    </w:div>
    <w:div w:id="738330693">
      <w:bodyDiv w:val="1"/>
      <w:marLeft w:val="0"/>
      <w:marRight w:val="0"/>
      <w:marTop w:val="0"/>
      <w:marBottom w:val="0"/>
      <w:divBdr>
        <w:top w:val="none" w:sz="0" w:space="0" w:color="auto"/>
        <w:left w:val="none" w:sz="0" w:space="0" w:color="auto"/>
        <w:bottom w:val="none" w:sz="0" w:space="0" w:color="auto"/>
        <w:right w:val="none" w:sz="0" w:space="0" w:color="auto"/>
      </w:divBdr>
      <w:divsChild>
        <w:div w:id="884560691">
          <w:marLeft w:val="0"/>
          <w:marRight w:val="0"/>
          <w:marTop w:val="0"/>
          <w:marBottom w:val="0"/>
          <w:divBdr>
            <w:top w:val="none" w:sz="0" w:space="0" w:color="auto"/>
            <w:left w:val="none" w:sz="0" w:space="0" w:color="auto"/>
            <w:bottom w:val="none" w:sz="0" w:space="0" w:color="auto"/>
            <w:right w:val="none" w:sz="0" w:space="0" w:color="auto"/>
          </w:divBdr>
        </w:div>
        <w:div w:id="1847355397">
          <w:marLeft w:val="0"/>
          <w:marRight w:val="0"/>
          <w:marTop w:val="0"/>
          <w:marBottom w:val="0"/>
          <w:divBdr>
            <w:top w:val="none" w:sz="0" w:space="0" w:color="auto"/>
            <w:left w:val="none" w:sz="0" w:space="0" w:color="auto"/>
            <w:bottom w:val="none" w:sz="0" w:space="0" w:color="auto"/>
            <w:right w:val="none" w:sz="0" w:space="0" w:color="auto"/>
          </w:divBdr>
        </w:div>
      </w:divsChild>
    </w:div>
    <w:div w:id="780221842">
      <w:bodyDiv w:val="1"/>
      <w:marLeft w:val="0"/>
      <w:marRight w:val="0"/>
      <w:marTop w:val="0"/>
      <w:marBottom w:val="0"/>
      <w:divBdr>
        <w:top w:val="none" w:sz="0" w:space="0" w:color="auto"/>
        <w:left w:val="none" w:sz="0" w:space="0" w:color="auto"/>
        <w:bottom w:val="none" w:sz="0" w:space="0" w:color="auto"/>
        <w:right w:val="none" w:sz="0" w:space="0" w:color="auto"/>
      </w:divBdr>
      <w:divsChild>
        <w:div w:id="986742230">
          <w:marLeft w:val="78"/>
          <w:marRight w:val="0"/>
          <w:marTop w:val="0"/>
          <w:marBottom w:val="0"/>
          <w:divBdr>
            <w:top w:val="none" w:sz="0" w:space="0" w:color="auto"/>
            <w:left w:val="none" w:sz="0" w:space="0" w:color="auto"/>
            <w:bottom w:val="none" w:sz="0" w:space="0" w:color="auto"/>
            <w:right w:val="none" w:sz="0" w:space="0" w:color="auto"/>
          </w:divBdr>
        </w:div>
      </w:divsChild>
    </w:div>
    <w:div w:id="866329226">
      <w:bodyDiv w:val="1"/>
      <w:marLeft w:val="0"/>
      <w:marRight w:val="0"/>
      <w:marTop w:val="0"/>
      <w:marBottom w:val="0"/>
      <w:divBdr>
        <w:top w:val="none" w:sz="0" w:space="0" w:color="auto"/>
        <w:left w:val="none" w:sz="0" w:space="0" w:color="auto"/>
        <w:bottom w:val="none" w:sz="0" w:space="0" w:color="auto"/>
        <w:right w:val="none" w:sz="0" w:space="0" w:color="auto"/>
      </w:divBdr>
    </w:div>
    <w:div w:id="921371976">
      <w:bodyDiv w:val="1"/>
      <w:marLeft w:val="0"/>
      <w:marRight w:val="0"/>
      <w:marTop w:val="0"/>
      <w:marBottom w:val="0"/>
      <w:divBdr>
        <w:top w:val="none" w:sz="0" w:space="0" w:color="auto"/>
        <w:left w:val="none" w:sz="0" w:space="0" w:color="auto"/>
        <w:bottom w:val="none" w:sz="0" w:space="0" w:color="auto"/>
        <w:right w:val="none" w:sz="0" w:space="0" w:color="auto"/>
      </w:divBdr>
    </w:div>
    <w:div w:id="996033973">
      <w:bodyDiv w:val="1"/>
      <w:marLeft w:val="0"/>
      <w:marRight w:val="0"/>
      <w:marTop w:val="0"/>
      <w:marBottom w:val="0"/>
      <w:divBdr>
        <w:top w:val="none" w:sz="0" w:space="0" w:color="auto"/>
        <w:left w:val="none" w:sz="0" w:space="0" w:color="auto"/>
        <w:bottom w:val="none" w:sz="0" w:space="0" w:color="auto"/>
        <w:right w:val="none" w:sz="0" w:space="0" w:color="auto"/>
      </w:divBdr>
    </w:div>
    <w:div w:id="1010990701">
      <w:bodyDiv w:val="1"/>
      <w:marLeft w:val="0"/>
      <w:marRight w:val="0"/>
      <w:marTop w:val="0"/>
      <w:marBottom w:val="0"/>
      <w:divBdr>
        <w:top w:val="none" w:sz="0" w:space="0" w:color="auto"/>
        <w:left w:val="none" w:sz="0" w:space="0" w:color="auto"/>
        <w:bottom w:val="none" w:sz="0" w:space="0" w:color="auto"/>
        <w:right w:val="none" w:sz="0" w:space="0" w:color="auto"/>
      </w:divBdr>
    </w:div>
    <w:div w:id="1097872012">
      <w:bodyDiv w:val="1"/>
      <w:marLeft w:val="0"/>
      <w:marRight w:val="0"/>
      <w:marTop w:val="0"/>
      <w:marBottom w:val="0"/>
      <w:divBdr>
        <w:top w:val="none" w:sz="0" w:space="0" w:color="auto"/>
        <w:left w:val="none" w:sz="0" w:space="0" w:color="auto"/>
        <w:bottom w:val="none" w:sz="0" w:space="0" w:color="auto"/>
        <w:right w:val="none" w:sz="0" w:space="0" w:color="auto"/>
      </w:divBdr>
    </w:div>
    <w:div w:id="1154101110">
      <w:bodyDiv w:val="1"/>
      <w:marLeft w:val="0"/>
      <w:marRight w:val="0"/>
      <w:marTop w:val="0"/>
      <w:marBottom w:val="0"/>
      <w:divBdr>
        <w:top w:val="none" w:sz="0" w:space="0" w:color="auto"/>
        <w:left w:val="none" w:sz="0" w:space="0" w:color="auto"/>
        <w:bottom w:val="none" w:sz="0" w:space="0" w:color="auto"/>
        <w:right w:val="none" w:sz="0" w:space="0" w:color="auto"/>
      </w:divBdr>
    </w:div>
    <w:div w:id="1218515458">
      <w:bodyDiv w:val="1"/>
      <w:marLeft w:val="0"/>
      <w:marRight w:val="0"/>
      <w:marTop w:val="0"/>
      <w:marBottom w:val="0"/>
      <w:divBdr>
        <w:top w:val="none" w:sz="0" w:space="0" w:color="auto"/>
        <w:left w:val="none" w:sz="0" w:space="0" w:color="auto"/>
        <w:bottom w:val="none" w:sz="0" w:space="0" w:color="auto"/>
        <w:right w:val="none" w:sz="0" w:space="0" w:color="auto"/>
      </w:divBdr>
    </w:div>
    <w:div w:id="1260991169">
      <w:bodyDiv w:val="1"/>
      <w:marLeft w:val="0"/>
      <w:marRight w:val="0"/>
      <w:marTop w:val="0"/>
      <w:marBottom w:val="0"/>
      <w:divBdr>
        <w:top w:val="none" w:sz="0" w:space="0" w:color="auto"/>
        <w:left w:val="none" w:sz="0" w:space="0" w:color="auto"/>
        <w:bottom w:val="none" w:sz="0" w:space="0" w:color="auto"/>
        <w:right w:val="none" w:sz="0" w:space="0" w:color="auto"/>
      </w:divBdr>
    </w:div>
    <w:div w:id="1510409810">
      <w:bodyDiv w:val="1"/>
      <w:marLeft w:val="0"/>
      <w:marRight w:val="0"/>
      <w:marTop w:val="0"/>
      <w:marBottom w:val="0"/>
      <w:divBdr>
        <w:top w:val="none" w:sz="0" w:space="0" w:color="auto"/>
        <w:left w:val="none" w:sz="0" w:space="0" w:color="auto"/>
        <w:bottom w:val="none" w:sz="0" w:space="0" w:color="auto"/>
        <w:right w:val="none" w:sz="0" w:space="0" w:color="auto"/>
      </w:divBdr>
    </w:div>
    <w:div w:id="1514228030">
      <w:bodyDiv w:val="1"/>
      <w:marLeft w:val="0"/>
      <w:marRight w:val="0"/>
      <w:marTop w:val="0"/>
      <w:marBottom w:val="0"/>
      <w:divBdr>
        <w:top w:val="none" w:sz="0" w:space="0" w:color="auto"/>
        <w:left w:val="none" w:sz="0" w:space="0" w:color="auto"/>
        <w:bottom w:val="none" w:sz="0" w:space="0" w:color="auto"/>
        <w:right w:val="none" w:sz="0" w:space="0" w:color="auto"/>
      </w:divBdr>
    </w:div>
    <w:div w:id="1547913034">
      <w:bodyDiv w:val="1"/>
      <w:marLeft w:val="0"/>
      <w:marRight w:val="0"/>
      <w:marTop w:val="0"/>
      <w:marBottom w:val="0"/>
      <w:divBdr>
        <w:top w:val="none" w:sz="0" w:space="0" w:color="auto"/>
        <w:left w:val="none" w:sz="0" w:space="0" w:color="auto"/>
        <w:bottom w:val="none" w:sz="0" w:space="0" w:color="auto"/>
        <w:right w:val="none" w:sz="0" w:space="0" w:color="auto"/>
      </w:divBdr>
      <w:divsChild>
        <w:div w:id="334112661">
          <w:marLeft w:val="0"/>
          <w:marRight w:val="0"/>
          <w:marTop w:val="0"/>
          <w:marBottom w:val="0"/>
          <w:divBdr>
            <w:top w:val="none" w:sz="0" w:space="0" w:color="auto"/>
            <w:left w:val="none" w:sz="0" w:space="0" w:color="auto"/>
            <w:bottom w:val="none" w:sz="0" w:space="0" w:color="auto"/>
            <w:right w:val="none" w:sz="0" w:space="0" w:color="auto"/>
          </w:divBdr>
        </w:div>
        <w:div w:id="581842762">
          <w:marLeft w:val="0"/>
          <w:marRight w:val="0"/>
          <w:marTop w:val="0"/>
          <w:marBottom w:val="0"/>
          <w:divBdr>
            <w:top w:val="none" w:sz="0" w:space="0" w:color="auto"/>
            <w:left w:val="none" w:sz="0" w:space="0" w:color="auto"/>
            <w:bottom w:val="none" w:sz="0" w:space="0" w:color="auto"/>
            <w:right w:val="none" w:sz="0" w:space="0" w:color="auto"/>
          </w:divBdr>
        </w:div>
        <w:div w:id="902643200">
          <w:marLeft w:val="0"/>
          <w:marRight w:val="0"/>
          <w:marTop w:val="0"/>
          <w:marBottom w:val="0"/>
          <w:divBdr>
            <w:top w:val="none" w:sz="0" w:space="0" w:color="auto"/>
            <w:left w:val="none" w:sz="0" w:space="0" w:color="auto"/>
            <w:bottom w:val="none" w:sz="0" w:space="0" w:color="auto"/>
            <w:right w:val="none" w:sz="0" w:space="0" w:color="auto"/>
          </w:divBdr>
        </w:div>
        <w:div w:id="546379755">
          <w:marLeft w:val="0"/>
          <w:marRight w:val="0"/>
          <w:marTop w:val="0"/>
          <w:marBottom w:val="0"/>
          <w:divBdr>
            <w:top w:val="none" w:sz="0" w:space="0" w:color="auto"/>
            <w:left w:val="none" w:sz="0" w:space="0" w:color="auto"/>
            <w:bottom w:val="none" w:sz="0" w:space="0" w:color="auto"/>
            <w:right w:val="none" w:sz="0" w:space="0" w:color="auto"/>
          </w:divBdr>
        </w:div>
        <w:div w:id="825122131">
          <w:marLeft w:val="0"/>
          <w:marRight w:val="0"/>
          <w:marTop w:val="0"/>
          <w:marBottom w:val="0"/>
          <w:divBdr>
            <w:top w:val="none" w:sz="0" w:space="0" w:color="auto"/>
            <w:left w:val="none" w:sz="0" w:space="0" w:color="auto"/>
            <w:bottom w:val="none" w:sz="0" w:space="0" w:color="auto"/>
            <w:right w:val="none" w:sz="0" w:space="0" w:color="auto"/>
          </w:divBdr>
        </w:div>
      </w:divsChild>
    </w:div>
    <w:div w:id="1578204033">
      <w:bodyDiv w:val="1"/>
      <w:marLeft w:val="0"/>
      <w:marRight w:val="0"/>
      <w:marTop w:val="0"/>
      <w:marBottom w:val="0"/>
      <w:divBdr>
        <w:top w:val="none" w:sz="0" w:space="0" w:color="auto"/>
        <w:left w:val="none" w:sz="0" w:space="0" w:color="auto"/>
        <w:bottom w:val="none" w:sz="0" w:space="0" w:color="auto"/>
        <w:right w:val="none" w:sz="0" w:space="0" w:color="auto"/>
      </w:divBdr>
      <w:divsChild>
        <w:div w:id="425079804">
          <w:marLeft w:val="0"/>
          <w:marRight w:val="0"/>
          <w:marTop w:val="0"/>
          <w:marBottom w:val="0"/>
          <w:divBdr>
            <w:top w:val="none" w:sz="0" w:space="0" w:color="auto"/>
            <w:left w:val="none" w:sz="0" w:space="0" w:color="auto"/>
            <w:bottom w:val="none" w:sz="0" w:space="0" w:color="auto"/>
            <w:right w:val="none" w:sz="0" w:space="0" w:color="auto"/>
          </w:divBdr>
        </w:div>
        <w:div w:id="1538547706">
          <w:marLeft w:val="0"/>
          <w:marRight w:val="0"/>
          <w:marTop w:val="0"/>
          <w:marBottom w:val="0"/>
          <w:divBdr>
            <w:top w:val="none" w:sz="0" w:space="0" w:color="auto"/>
            <w:left w:val="none" w:sz="0" w:space="0" w:color="auto"/>
            <w:bottom w:val="none" w:sz="0" w:space="0" w:color="auto"/>
            <w:right w:val="none" w:sz="0" w:space="0" w:color="auto"/>
          </w:divBdr>
        </w:div>
        <w:div w:id="566065771">
          <w:marLeft w:val="0"/>
          <w:marRight w:val="0"/>
          <w:marTop w:val="0"/>
          <w:marBottom w:val="0"/>
          <w:divBdr>
            <w:top w:val="none" w:sz="0" w:space="0" w:color="auto"/>
            <w:left w:val="none" w:sz="0" w:space="0" w:color="auto"/>
            <w:bottom w:val="none" w:sz="0" w:space="0" w:color="auto"/>
            <w:right w:val="none" w:sz="0" w:space="0" w:color="auto"/>
          </w:divBdr>
        </w:div>
        <w:div w:id="299119519">
          <w:marLeft w:val="0"/>
          <w:marRight w:val="0"/>
          <w:marTop w:val="0"/>
          <w:marBottom w:val="0"/>
          <w:divBdr>
            <w:top w:val="none" w:sz="0" w:space="0" w:color="auto"/>
            <w:left w:val="none" w:sz="0" w:space="0" w:color="auto"/>
            <w:bottom w:val="none" w:sz="0" w:space="0" w:color="auto"/>
            <w:right w:val="none" w:sz="0" w:space="0" w:color="auto"/>
          </w:divBdr>
        </w:div>
      </w:divsChild>
    </w:div>
    <w:div w:id="1650474448">
      <w:bodyDiv w:val="1"/>
      <w:marLeft w:val="0"/>
      <w:marRight w:val="0"/>
      <w:marTop w:val="0"/>
      <w:marBottom w:val="0"/>
      <w:divBdr>
        <w:top w:val="none" w:sz="0" w:space="0" w:color="auto"/>
        <w:left w:val="none" w:sz="0" w:space="0" w:color="auto"/>
        <w:bottom w:val="none" w:sz="0" w:space="0" w:color="auto"/>
        <w:right w:val="none" w:sz="0" w:space="0" w:color="auto"/>
      </w:divBdr>
    </w:div>
    <w:div w:id="1745834807">
      <w:bodyDiv w:val="1"/>
      <w:marLeft w:val="0"/>
      <w:marRight w:val="0"/>
      <w:marTop w:val="0"/>
      <w:marBottom w:val="0"/>
      <w:divBdr>
        <w:top w:val="none" w:sz="0" w:space="0" w:color="auto"/>
        <w:left w:val="none" w:sz="0" w:space="0" w:color="auto"/>
        <w:bottom w:val="none" w:sz="0" w:space="0" w:color="auto"/>
        <w:right w:val="none" w:sz="0" w:space="0" w:color="auto"/>
      </w:divBdr>
    </w:div>
    <w:div w:id="1806580223">
      <w:bodyDiv w:val="1"/>
      <w:marLeft w:val="0"/>
      <w:marRight w:val="0"/>
      <w:marTop w:val="0"/>
      <w:marBottom w:val="0"/>
      <w:divBdr>
        <w:top w:val="none" w:sz="0" w:space="0" w:color="auto"/>
        <w:left w:val="none" w:sz="0" w:space="0" w:color="auto"/>
        <w:bottom w:val="none" w:sz="0" w:space="0" w:color="auto"/>
        <w:right w:val="none" w:sz="0" w:space="0" w:color="auto"/>
      </w:divBdr>
    </w:div>
    <w:div w:id="2008358673">
      <w:bodyDiv w:val="1"/>
      <w:marLeft w:val="0"/>
      <w:marRight w:val="0"/>
      <w:marTop w:val="0"/>
      <w:marBottom w:val="0"/>
      <w:divBdr>
        <w:top w:val="none" w:sz="0" w:space="0" w:color="auto"/>
        <w:left w:val="none" w:sz="0" w:space="0" w:color="auto"/>
        <w:bottom w:val="none" w:sz="0" w:space="0" w:color="auto"/>
        <w:right w:val="none" w:sz="0" w:space="0" w:color="auto"/>
      </w:divBdr>
    </w:div>
    <w:div w:id="211192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061448CC-F625-41C6-8C3E-34ADC01C4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alenga</dc:creator>
  <cp:lastModifiedBy>Office</cp:lastModifiedBy>
  <cp:revision>11</cp:revision>
  <dcterms:created xsi:type="dcterms:W3CDTF">2017-10-17T14:45:00Z</dcterms:created>
  <dcterms:modified xsi:type="dcterms:W3CDTF">2017-10-17T17:39:00Z</dcterms:modified>
</cp:coreProperties>
</file>